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37"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i/>
          <w:noProof/>
          <w:color w:val="FF0000"/>
          <w:lang w:eastAsia="ru-RU"/>
        </w:rPr>
        <w:t xml:space="preserve">                   </w:t>
      </w:r>
      <w:r w:rsidR="00C53A8E">
        <w:rPr>
          <w:rFonts w:ascii="Tahoma" w:eastAsia="Times New Roman" w:hAnsi="Tahoma" w:cs="Tahoma"/>
          <w:color w:val="000000"/>
          <w:sz w:val="16"/>
          <w:szCs w:val="16"/>
          <w:lang w:eastAsia="ru-RU"/>
        </w:rPr>
        <w:t xml:space="preserve">                           </w:t>
      </w:r>
      <w:r>
        <w:rPr>
          <w:rFonts w:ascii="Tahoma" w:eastAsia="Times New Roman" w:hAnsi="Tahoma" w:cs="Tahoma"/>
          <w:color w:val="000000"/>
          <w:sz w:val="16"/>
          <w:szCs w:val="16"/>
          <w:lang w:eastAsia="ru-RU"/>
        </w:rPr>
        <w:t xml:space="preserve">                  </w:t>
      </w:r>
    </w:p>
    <w:p w:rsidR="009C0637" w:rsidRPr="009C0637"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w:t>
      </w:r>
      <w:r>
        <w:rPr>
          <w:rFonts w:ascii="Tahoma" w:eastAsia="Times New Roman" w:hAnsi="Tahoma" w:cs="Tahoma"/>
          <w:b/>
          <w:i/>
          <w:color w:val="FF0000"/>
          <w:sz w:val="16"/>
          <w:szCs w:val="16"/>
          <w:lang w:eastAsia="ru-RU"/>
        </w:rPr>
        <w:t xml:space="preserve">ВАШИ </w:t>
      </w:r>
      <w:r w:rsidR="00C53A8E" w:rsidRPr="00C53A8E">
        <w:rPr>
          <w:rFonts w:ascii="Tahoma" w:eastAsia="Times New Roman" w:hAnsi="Tahoma" w:cs="Tahoma"/>
          <w:b/>
          <w:i/>
          <w:color w:val="FF0000"/>
          <w:sz w:val="16"/>
          <w:szCs w:val="16"/>
          <w:lang w:eastAsia="ru-RU"/>
        </w:rPr>
        <w:t>ВОСПИТАТЕЛИ!!!</w:t>
      </w:r>
    </w:p>
    <w:p w:rsidR="00C53A8E"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sidRPr="00C5289C">
        <w:rPr>
          <w:rFonts w:ascii="Angsana New" w:hAnsi="Angsana New" w:cs="Angsana New"/>
          <w:i/>
          <w:noProof/>
          <w:color w:val="FF0000"/>
          <w:lang w:eastAsia="ru-RU"/>
        </w:rPr>
        <w:drawing>
          <wp:anchor distT="0" distB="0" distL="114300" distR="114300" simplePos="0" relativeHeight="251661312" behindDoc="0" locked="0" layoutInCell="1" allowOverlap="1" wp14:anchorId="5A72E644" wp14:editId="04F8AF79">
            <wp:simplePos x="0" y="0"/>
            <wp:positionH relativeFrom="column">
              <wp:posOffset>3009900</wp:posOffset>
            </wp:positionH>
            <wp:positionV relativeFrom="paragraph">
              <wp:posOffset>29210</wp:posOffset>
            </wp:positionV>
            <wp:extent cx="637540" cy="971550"/>
            <wp:effectExtent l="0" t="0" r="0" b="0"/>
            <wp:wrapSquare wrapText="bothSides"/>
            <wp:docPr id="14" name="Рисунок 14" descr="http://www.sochi-schools.ru/d027/userfiles/image/RSRRSRRIRRR(RRRyiRyoSRRI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hi-schools.ru/d027/userfiles/image/RSRRSRRIRRR(RRRyiRyoSRRIR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540" cy="971550"/>
                    </a:xfrm>
                    <a:prstGeom prst="rect">
                      <a:avLst/>
                    </a:prstGeom>
                    <a:noFill/>
                    <a:ln>
                      <a:noFill/>
                    </a:ln>
                  </pic:spPr>
                </pic:pic>
              </a:graphicData>
            </a:graphic>
          </wp:anchor>
        </w:drawing>
      </w:r>
      <w:r w:rsidRPr="00C5289C">
        <w:rPr>
          <w:i/>
          <w:noProof/>
          <w:color w:val="FF0000"/>
          <w:lang w:eastAsia="ru-RU"/>
        </w:rPr>
        <w:drawing>
          <wp:anchor distT="0" distB="0" distL="114300" distR="114300" simplePos="0" relativeHeight="251659264" behindDoc="0" locked="0" layoutInCell="1" allowOverlap="1" wp14:anchorId="1008F6D7" wp14:editId="42F25618">
            <wp:simplePos x="0" y="0"/>
            <wp:positionH relativeFrom="column">
              <wp:posOffset>1638935</wp:posOffset>
            </wp:positionH>
            <wp:positionV relativeFrom="paragraph">
              <wp:posOffset>24765</wp:posOffset>
            </wp:positionV>
            <wp:extent cx="663503" cy="1008000"/>
            <wp:effectExtent l="0" t="0" r="3810" b="1905"/>
            <wp:wrapSquare wrapText="bothSides"/>
            <wp:docPr id="13" name="Рисунок 13" descr="http://www.sochi-schools.ru/d027/userfiles/image/RRReRRRIRRRG(RRRyiRyoSRRI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hi-schools.ru/d027/userfiles/image/RRReRRRIRRRG(RRRyiRyoSRRIR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503"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A8E" w:rsidRDefault="00C53A8E" w:rsidP="00C53A8E">
      <w:pPr>
        <w:shd w:val="clear" w:color="auto" w:fill="FFFFFF"/>
        <w:spacing w:before="120" w:after="120" w:line="240" w:lineRule="auto"/>
        <w:jc w:val="both"/>
        <w:rPr>
          <w:rFonts w:ascii="Tahoma" w:eastAsia="Times New Roman" w:hAnsi="Tahoma" w:cs="Tahoma"/>
          <w:color w:val="000000"/>
          <w:sz w:val="16"/>
          <w:szCs w:val="16"/>
          <w:lang w:eastAsia="ru-RU"/>
        </w:rPr>
      </w:pPr>
    </w:p>
    <w:p w:rsidR="00C53A8E" w:rsidRDefault="00C53A8E"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w:t>
      </w:r>
      <w:bookmarkStart w:id="0" w:name="_GoBack"/>
      <w:bookmarkEnd w:id="0"/>
    </w:p>
    <w:p w:rsidR="00C53A8E" w:rsidRDefault="009C0637"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noProof/>
          <w:lang w:eastAsia="ru-RU"/>
        </w:rPr>
        <w:t xml:space="preserve">                     </w:t>
      </w:r>
      <w:r w:rsidR="00C53A8E">
        <w:rPr>
          <w:noProof/>
          <w:lang w:eastAsia="ru-RU"/>
        </w:rPr>
        <w:t xml:space="preserve">                              </w:t>
      </w:r>
    </w:p>
    <w:p w:rsidR="00C53A8E" w:rsidRDefault="00C53A8E" w:rsidP="00C53A8E">
      <w:pPr>
        <w:shd w:val="clear" w:color="auto" w:fill="FFFFFF"/>
        <w:spacing w:before="120" w:after="120" w:line="240" w:lineRule="auto"/>
        <w:jc w:val="both"/>
        <w:rPr>
          <w:rFonts w:ascii="Tahoma" w:eastAsia="Times New Roman" w:hAnsi="Tahoma" w:cs="Tahoma"/>
          <w:color w:val="000000"/>
          <w:sz w:val="16"/>
          <w:szCs w:val="16"/>
          <w:lang w:eastAsia="ru-RU"/>
        </w:rPr>
      </w:pPr>
      <w:r>
        <w:rPr>
          <w:rFonts w:ascii="Tahoma" w:eastAsia="Times New Roman" w:hAnsi="Tahoma" w:cs="Tahoma"/>
          <w:color w:val="000000"/>
          <w:sz w:val="16"/>
          <w:szCs w:val="16"/>
          <w:lang w:eastAsia="ru-RU"/>
        </w:rPr>
        <w:t xml:space="preserve">        </w:t>
      </w:r>
    </w:p>
    <w:p w:rsidR="009C0637" w:rsidRDefault="00C53A8E" w:rsidP="00C53A8E">
      <w:pPr>
        <w:shd w:val="clear" w:color="auto" w:fill="FFFFFF"/>
        <w:spacing w:before="120" w:after="120" w:line="240" w:lineRule="auto"/>
        <w:jc w:val="both"/>
        <w:rPr>
          <w:rFonts w:ascii="Tahoma" w:eastAsia="Times New Roman" w:hAnsi="Tahoma" w:cs="Tahoma"/>
          <w:b/>
          <w:i/>
          <w:color w:val="8064A2" w:themeColor="accent4"/>
          <w:sz w:val="20"/>
          <w:szCs w:val="20"/>
          <w:lang w:eastAsia="ru-RU"/>
        </w:rPr>
      </w:pPr>
      <w:r w:rsidRPr="00C53A8E">
        <w:rPr>
          <w:rFonts w:ascii="Tahoma" w:eastAsia="Times New Roman" w:hAnsi="Tahoma" w:cs="Tahoma"/>
          <w:b/>
          <w:i/>
          <w:color w:val="8064A2" w:themeColor="accent4"/>
          <w:sz w:val="20"/>
          <w:szCs w:val="20"/>
          <w:lang w:eastAsia="ru-RU"/>
        </w:rPr>
        <w:t xml:space="preserve">                </w:t>
      </w:r>
      <w:r w:rsidR="009C0637">
        <w:rPr>
          <w:rFonts w:ascii="Tahoma" w:eastAsia="Times New Roman" w:hAnsi="Tahoma" w:cs="Tahoma"/>
          <w:b/>
          <w:i/>
          <w:color w:val="8064A2" w:themeColor="accent4"/>
          <w:sz w:val="20"/>
          <w:szCs w:val="20"/>
          <w:lang w:eastAsia="ru-RU"/>
        </w:rPr>
        <w:t xml:space="preserve">        </w:t>
      </w:r>
    </w:p>
    <w:p w:rsidR="009C0637" w:rsidRPr="009C0637" w:rsidRDefault="009C0637" w:rsidP="00C53A8E">
      <w:pPr>
        <w:shd w:val="clear" w:color="auto" w:fill="FFFFFF"/>
        <w:spacing w:before="120" w:after="120" w:line="240" w:lineRule="auto"/>
        <w:jc w:val="both"/>
        <w:rPr>
          <w:rFonts w:ascii="Tahoma" w:eastAsia="Times New Roman" w:hAnsi="Tahoma" w:cs="Tahoma"/>
          <w:b/>
          <w:i/>
          <w:color w:val="FF0000"/>
          <w:sz w:val="20"/>
          <w:szCs w:val="20"/>
          <w:lang w:eastAsia="ru-RU"/>
        </w:rPr>
      </w:pPr>
      <w:r w:rsidRPr="009C0637">
        <w:rPr>
          <w:rFonts w:ascii="Tahoma" w:eastAsia="Times New Roman" w:hAnsi="Tahoma" w:cs="Tahoma"/>
          <w:b/>
          <w:i/>
          <w:color w:val="FF0000"/>
          <w:sz w:val="20"/>
          <w:szCs w:val="20"/>
          <w:lang w:eastAsia="ru-RU"/>
        </w:rPr>
        <w:t xml:space="preserve">                 </w:t>
      </w:r>
      <w:proofErr w:type="spellStart"/>
      <w:r w:rsidRPr="009C0637">
        <w:rPr>
          <w:rFonts w:ascii="Tahoma" w:eastAsia="Times New Roman" w:hAnsi="Tahoma" w:cs="Tahoma"/>
          <w:b/>
          <w:i/>
          <w:color w:val="FF0000"/>
          <w:sz w:val="20"/>
          <w:szCs w:val="20"/>
          <w:lang w:eastAsia="ru-RU"/>
        </w:rPr>
        <w:t>Сакаева</w:t>
      </w:r>
      <w:proofErr w:type="spellEnd"/>
      <w:r w:rsidRPr="009C0637">
        <w:rPr>
          <w:rFonts w:ascii="Tahoma" w:eastAsia="Times New Roman" w:hAnsi="Tahoma" w:cs="Tahoma"/>
          <w:b/>
          <w:i/>
          <w:color w:val="FF0000"/>
          <w:sz w:val="20"/>
          <w:szCs w:val="20"/>
          <w:lang w:eastAsia="ru-RU"/>
        </w:rPr>
        <w:t xml:space="preserve"> Соня </w:t>
      </w:r>
      <w:proofErr w:type="spellStart"/>
      <w:r w:rsidRPr="009C0637">
        <w:rPr>
          <w:rFonts w:ascii="Tahoma" w:eastAsia="Times New Roman" w:hAnsi="Tahoma" w:cs="Tahoma"/>
          <w:b/>
          <w:i/>
          <w:color w:val="FF0000"/>
          <w:sz w:val="20"/>
          <w:szCs w:val="20"/>
          <w:lang w:eastAsia="ru-RU"/>
        </w:rPr>
        <w:t>Хафизовна</w:t>
      </w:r>
      <w:proofErr w:type="spellEnd"/>
      <w:r w:rsidRPr="009C0637">
        <w:rPr>
          <w:rFonts w:ascii="Tahoma" w:eastAsia="Times New Roman" w:hAnsi="Tahoma" w:cs="Tahoma"/>
          <w:b/>
          <w:i/>
          <w:color w:val="FF0000"/>
          <w:sz w:val="20"/>
          <w:szCs w:val="20"/>
          <w:lang w:eastAsia="ru-RU"/>
        </w:rPr>
        <w:t xml:space="preserve">.            </w:t>
      </w:r>
      <w:proofErr w:type="spellStart"/>
      <w:r w:rsidRPr="009C0637">
        <w:rPr>
          <w:rFonts w:ascii="Tahoma" w:eastAsia="Times New Roman" w:hAnsi="Tahoma" w:cs="Tahoma"/>
          <w:b/>
          <w:i/>
          <w:color w:val="FF0000"/>
          <w:sz w:val="20"/>
          <w:szCs w:val="20"/>
          <w:lang w:eastAsia="ru-RU"/>
        </w:rPr>
        <w:t>Гребцова</w:t>
      </w:r>
      <w:proofErr w:type="spellEnd"/>
      <w:r w:rsidRPr="009C0637">
        <w:rPr>
          <w:rFonts w:ascii="Tahoma" w:eastAsia="Times New Roman" w:hAnsi="Tahoma" w:cs="Tahoma"/>
          <w:b/>
          <w:i/>
          <w:color w:val="FF0000"/>
          <w:sz w:val="20"/>
          <w:szCs w:val="20"/>
          <w:lang w:eastAsia="ru-RU"/>
        </w:rPr>
        <w:t xml:space="preserve"> Лариса Геннадьевна.</w:t>
      </w:r>
    </w:p>
    <w:p w:rsidR="00C53A8E" w:rsidRPr="009C0637" w:rsidRDefault="009C0637" w:rsidP="00C53A8E">
      <w:pPr>
        <w:shd w:val="clear" w:color="auto" w:fill="FFFFFF"/>
        <w:spacing w:before="120" w:after="120" w:line="240" w:lineRule="auto"/>
        <w:jc w:val="both"/>
        <w:rPr>
          <w:rFonts w:ascii="Tahoma" w:eastAsia="Times New Roman" w:hAnsi="Tahoma" w:cs="Tahoma"/>
          <w:b/>
          <w:i/>
          <w:color w:val="0070C0"/>
          <w:sz w:val="20"/>
          <w:szCs w:val="20"/>
          <w:lang w:eastAsia="ru-RU"/>
        </w:rPr>
      </w:pPr>
      <w:r w:rsidRPr="009C0637">
        <w:rPr>
          <w:rFonts w:ascii="Tahoma" w:eastAsia="Times New Roman" w:hAnsi="Tahoma" w:cs="Tahoma"/>
          <w:b/>
          <w:i/>
          <w:color w:val="0070C0"/>
          <w:sz w:val="20"/>
          <w:szCs w:val="20"/>
          <w:lang w:eastAsia="ru-RU"/>
        </w:rPr>
        <w:t xml:space="preserve">                                       </w:t>
      </w:r>
      <w:r w:rsidR="00C53A8E" w:rsidRPr="009C0637">
        <w:rPr>
          <w:rFonts w:ascii="Tahoma" w:eastAsia="Times New Roman" w:hAnsi="Tahoma" w:cs="Tahoma"/>
          <w:b/>
          <w:i/>
          <w:color w:val="0070C0"/>
          <w:sz w:val="20"/>
          <w:szCs w:val="20"/>
          <w:lang w:eastAsia="ru-RU"/>
        </w:rPr>
        <w:t>Возрастные особенности детей 5-6 лет.</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Высшей формой самостоятельности детей является творчество. Задача воспитателя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детей, создает в группе атмосферу коллективной творческой деятельности по интересам.</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Старшие дошкольники начинают проявлять интерес к будущему школьному обучению. Перспектива школьного обучения создает особый настрой в группе старших дошкольников.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C53A8E">
        <w:rPr>
          <w:rFonts w:ascii="Tahoma" w:eastAsia="Times New Roman" w:hAnsi="Tahoma" w:cs="Tahoma"/>
          <w:color w:val="000000"/>
          <w:sz w:val="16"/>
          <w:szCs w:val="16"/>
          <w:lang w:eastAsia="ru-RU"/>
        </w:rPr>
        <w:t>саморегуляции</w:t>
      </w:r>
      <w:proofErr w:type="spellEnd"/>
      <w:r w:rsidRPr="00C53A8E">
        <w:rPr>
          <w:rFonts w:ascii="Tahoma" w:eastAsia="Times New Roman" w:hAnsi="Tahoma" w:cs="Tahoma"/>
          <w:color w:val="000000"/>
          <w:sz w:val="16"/>
          <w:szCs w:val="16"/>
          <w:lang w:eastAsia="ru-RU"/>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w:t>
      </w:r>
      <w:proofErr w:type="gramStart"/>
      <w:r w:rsidRPr="00C53A8E">
        <w:rPr>
          <w:rFonts w:ascii="Tahoma" w:eastAsia="Times New Roman" w:hAnsi="Tahoma" w:cs="Tahoma"/>
          <w:color w:val="000000"/>
          <w:sz w:val="16"/>
          <w:szCs w:val="16"/>
          <w:lang w:eastAsia="ru-RU"/>
        </w:rPr>
        <w:t>При этом он использует несколько моделей взаимодействия: по типу прямой передачи опыта, когда воспитатель учит ребенка новым умениям, способам действия; по типу равного партнерства,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proofErr w:type="gramEnd"/>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C53A8E">
        <w:rPr>
          <w:rFonts w:ascii="Tahoma" w:eastAsia="Times New Roman" w:hAnsi="Tahoma" w:cs="Tahoma"/>
          <w:color w:val="000000"/>
          <w:sz w:val="16"/>
          <w:szCs w:val="16"/>
          <w:lang w:eastAsia="ru-RU"/>
        </w:rPr>
        <w:t>дошкольника</w:t>
      </w:r>
      <w:proofErr w:type="gramEnd"/>
      <w:r w:rsidRPr="00C53A8E">
        <w:rPr>
          <w:rFonts w:ascii="Tahoma" w:eastAsia="Times New Roman" w:hAnsi="Tahoma" w:cs="Tahoma"/>
          <w:color w:val="000000"/>
          <w:sz w:val="16"/>
          <w:szCs w:val="16"/>
          <w:lang w:eastAsia="ru-RU"/>
        </w:rPr>
        <w:t xml:space="preserve"> так или иначе соотносится с его представлениями о самом себе и о том, каким он должен или хотел бы быть. Положительное восприятие ребенком </w:t>
      </w:r>
      <w:r w:rsidRPr="00C53A8E">
        <w:rPr>
          <w:rFonts w:ascii="Tahoma" w:eastAsia="Times New Roman" w:hAnsi="Tahoma" w:cs="Tahoma"/>
          <w:color w:val="000000"/>
          <w:sz w:val="16"/>
          <w:szCs w:val="16"/>
          <w:lang w:eastAsia="ru-RU"/>
        </w:rPr>
        <w:lastRenderedPageBreak/>
        <w:t>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b/>
          <w:bCs/>
          <w:color w:val="000000"/>
          <w:sz w:val="16"/>
          <w:szCs w:val="16"/>
          <w:lang w:eastAsia="ru-RU"/>
        </w:rPr>
        <w:t>Задачи воспитания и развития:</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1. Укрепление и обогащение здоровья, дальнейшее развитие двигательной и гигиенической культуры детей.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2. Воспитание культуры общения, эмоциональной отзывчивости и доброжелательности к людям.</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3. Развитие эстетических чувств детей, эмоционально-ценностных ориентаций, приобщение детей к художественной культуре.</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4. Развитие познавательной активности, познавательной мотивации, интеллектуальных способностей детей.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5. Формирование готовности к школьному обучению, к новой социальной позиции школьника.</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6.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rsidR="00C53A8E" w:rsidRPr="00C53A8E" w:rsidRDefault="00C53A8E" w:rsidP="00C53A8E">
      <w:pPr>
        <w:shd w:val="clear" w:color="auto" w:fill="FFFFFF"/>
        <w:spacing w:before="120" w:after="0" w:line="240" w:lineRule="auto"/>
        <w:jc w:val="center"/>
        <w:rPr>
          <w:rFonts w:ascii="Tahoma" w:eastAsia="Times New Roman" w:hAnsi="Tahoma" w:cs="Tahoma"/>
          <w:color w:val="000000"/>
          <w:sz w:val="16"/>
          <w:szCs w:val="16"/>
          <w:lang w:eastAsia="ru-RU"/>
        </w:rPr>
      </w:pPr>
      <w:r w:rsidRPr="00C53A8E">
        <w:rPr>
          <w:rFonts w:ascii="Tahoma" w:eastAsia="Times New Roman" w:hAnsi="Tahoma" w:cs="Tahoma"/>
          <w:b/>
          <w:bCs/>
          <w:color w:val="000000"/>
          <w:sz w:val="16"/>
          <w:szCs w:val="16"/>
          <w:lang w:eastAsia="ru-RU"/>
        </w:rPr>
        <w:t>Охрана и укрепление здоровья дошкольников</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Организация жизни старших дошкольников в детском саду строится с учетом их важнейших социальных потребностей: в старшем дошкольном возрасте закрепляются и углубляются представления и практические умения детей в области гигиены. Задача воспитателя – способствовать образованию устойчивых культурно-гигиенических привычек, побуждать детей охотно и с удовольствием выполнять все культурно-гигиенические правила. Гигиенические навыки у детей старшего дошкольного возраста становятся достаточно устойчивыми. Они могут уже самостоятельно и осознанно выполнять многие гигиенические и закаливающие водные процедуры – правильно и своевременно мыть руки, умываться, чистить зубы утром и вечером, мыть ноги ежедневно перед сном, полоскать рот после приема пищи, пользоваться носовым платком, подмываться, быть опрятными и аккуратными, причесываться, следить за своим внешним видом.</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Укрепить ценные гигиенические привычки помогают веселые поговорки,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ростового процесса, что требует постоянного подбора мебели соответственно росту детей.</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 узоров, копирование орнаментов и др.</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В течение шестого года жизни совершенствуются основные нервные процессы – возбуждение и особенно торможение. Это благоприятно сказывается на возможностях </w:t>
      </w:r>
      <w:proofErr w:type="spellStart"/>
      <w:r w:rsidRPr="00C53A8E">
        <w:rPr>
          <w:rFonts w:ascii="Tahoma" w:eastAsia="Times New Roman" w:hAnsi="Tahoma" w:cs="Tahoma"/>
          <w:color w:val="000000"/>
          <w:sz w:val="16"/>
          <w:szCs w:val="16"/>
          <w:lang w:eastAsia="ru-RU"/>
        </w:rPr>
        <w:t>саморегуляции</w:t>
      </w:r>
      <w:proofErr w:type="spellEnd"/>
      <w:r w:rsidRPr="00C53A8E">
        <w:rPr>
          <w:rFonts w:ascii="Tahoma" w:eastAsia="Times New Roman" w:hAnsi="Tahoma" w:cs="Tahoma"/>
          <w:color w:val="000000"/>
          <w:sz w:val="16"/>
          <w:szCs w:val="16"/>
          <w:lang w:eastAsia="ru-RU"/>
        </w:rPr>
        <w:t>. Дети начинают чаще воздерживаться от нежелательных действий. Но в целом способность к произвольной регуляции своей активности все еще выражена недостаточно.</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Дошкольники осваивают начальные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активного пребывания на свежем воздухе для укрепления здоровья. Формируется представление о гигиенических основах организации деятельности (необходимость достаточной освещенности, свежего воздуха, правильной позы и пр.).</w:t>
      </w:r>
    </w:p>
    <w:p w:rsidR="00C53A8E" w:rsidRPr="00C53A8E" w:rsidRDefault="00C53A8E" w:rsidP="00C53A8E">
      <w:pPr>
        <w:shd w:val="clear" w:color="auto" w:fill="FFFFFF"/>
        <w:spacing w:before="120" w:after="0" w:line="240" w:lineRule="auto"/>
        <w:jc w:val="both"/>
        <w:rPr>
          <w:rFonts w:ascii="Tahoma" w:eastAsia="Times New Roman" w:hAnsi="Tahoma" w:cs="Tahoma"/>
          <w:color w:val="000000"/>
          <w:sz w:val="16"/>
          <w:szCs w:val="16"/>
          <w:lang w:eastAsia="ru-RU"/>
        </w:rPr>
      </w:pPr>
      <w:r w:rsidRPr="00C53A8E">
        <w:rPr>
          <w:rFonts w:ascii="Tahoma" w:eastAsia="Times New Roman" w:hAnsi="Tahoma" w:cs="Tahoma"/>
          <w:color w:val="000000"/>
          <w:sz w:val="16"/>
          <w:szCs w:val="16"/>
          <w:lang w:eastAsia="ru-RU"/>
        </w:rPr>
        <w:t xml:space="preserve">      Насыщенная предметно-развивающая среда становится основой для организации увлекательной, содержательной жизни и разностороннего развития каждого ребенка,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C53A8E">
        <w:rPr>
          <w:rFonts w:ascii="Tahoma" w:eastAsia="Times New Roman" w:hAnsi="Tahoma" w:cs="Tahoma"/>
          <w:color w:val="000000"/>
          <w:sz w:val="16"/>
          <w:szCs w:val="16"/>
          <w:lang w:eastAsia="ru-RU"/>
        </w:rPr>
        <w:t>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изготовления игрушек-самоделок.</w:t>
      </w:r>
      <w:proofErr w:type="gramEnd"/>
      <w:r w:rsidRPr="00C53A8E">
        <w:rPr>
          <w:rFonts w:ascii="Tahoma" w:eastAsia="Times New Roman" w:hAnsi="Tahoma" w:cs="Tahoma"/>
          <w:color w:val="000000"/>
          <w:sz w:val="16"/>
          <w:szCs w:val="16"/>
          <w:lang w:eastAsia="ru-RU"/>
        </w:rPr>
        <w:t xml:space="preserve"> Широко используются материалы, побуждающие детей к освоению грамоты и пр. Необходимыми в оборудовании являются материалы, стимулирующие развитие широких социальных интересов и познавательной активности детей.</w:t>
      </w:r>
    </w:p>
    <w:p w:rsidR="000118D6" w:rsidRDefault="000118D6" w:rsidP="00C53A8E">
      <w:pPr>
        <w:spacing w:after="0" w:line="240" w:lineRule="auto"/>
        <w:rPr>
          <w:sz w:val="16"/>
          <w:szCs w:val="16"/>
        </w:rPr>
      </w:pPr>
    </w:p>
    <w:p w:rsidR="00C53A8E" w:rsidRDefault="00C53A8E" w:rsidP="00C53A8E">
      <w:pPr>
        <w:spacing w:after="0" w:line="240" w:lineRule="auto"/>
        <w:rPr>
          <w:b/>
          <w:i/>
          <w:color w:val="C00000"/>
        </w:rPr>
      </w:pPr>
      <w:r>
        <w:rPr>
          <w:sz w:val="16"/>
          <w:szCs w:val="16"/>
        </w:rPr>
        <w:t xml:space="preserve">                                                                       </w:t>
      </w:r>
      <w:r w:rsidRPr="00C53A8E">
        <w:rPr>
          <w:b/>
          <w:i/>
          <w:color w:val="C00000"/>
        </w:rPr>
        <w:t>Организация режима пребыва</w:t>
      </w:r>
      <w:r>
        <w:rPr>
          <w:b/>
          <w:i/>
          <w:color w:val="C00000"/>
        </w:rPr>
        <w:t>ния.</w:t>
      </w:r>
    </w:p>
    <w:tbl>
      <w:tblPr>
        <w:tblStyle w:val="a5"/>
        <w:tblW w:w="0" w:type="auto"/>
        <w:tblInd w:w="250" w:type="dxa"/>
        <w:tblLook w:val="04A0" w:firstRow="1" w:lastRow="0" w:firstColumn="1" w:lastColumn="0" w:noHBand="0" w:noVBand="1"/>
      </w:tblPr>
      <w:tblGrid>
        <w:gridCol w:w="5671"/>
        <w:gridCol w:w="1417"/>
        <w:gridCol w:w="1275"/>
      </w:tblGrid>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Times New Roman" w:hAnsi="Times New Roman"/>
                <w:color w:val="0070C0"/>
                <w:sz w:val="16"/>
                <w:szCs w:val="16"/>
              </w:rPr>
            </w:pPr>
            <w:r w:rsidRPr="00C53A8E">
              <w:rPr>
                <w:color w:val="0070C0"/>
                <w:sz w:val="16"/>
                <w:szCs w:val="16"/>
              </w:rPr>
              <w:t>Вид</w:t>
            </w:r>
          </w:p>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ind w:right="113"/>
              <w:rPr>
                <w:rFonts w:ascii="Times New Roman" w:eastAsia="SimSun" w:hAnsi="Times New Roman" w:cs="Times New Roman"/>
                <w:color w:val="0070C0"/>
                <w:kern w:val="2"/>
                <w:sz w:val="16"/>
                <w:szCs w:val="16"/>
                <w:lang w:eastAsia="hi-IN" w:bidi="hi-IN"/>
              </w:rPr>
            </w:pPr>
            <w:r w:rsidRPr="00C53A8E">
              <w:rPr>
                <w:color w:val="0070C0"/>
                <w:sz w:val="16"/>
                <w:szCs w:val="16"/>
              </w:rPr>
              <w:t>время в режиме дня</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ind w:right="113"/>
              <w:rPr>
                <w:rFonts w:ascii="Times New Roman" w:eastAsia="SimSun" w:hAnsi="Times New Roman" w:cs="Times New Roman"/>
                <w:color w:val="0070C0"/>
                <w:kern w:val="2"/>
                <w:sz w:val="16"/>
                <w:szCs w:val="16"/>
                <w:lang w:eastAsia="hi-IN" w:bidi="hi-IN"/>
              </w:rPr>
            </w:pPr>
            <w:r w:rsidRPr="00C53A8E">
              <w:rPr>
                <w:color w:val="0070C0"/>
                <w:sz w:val="16"/>
                <w:szCs w:val="16"/>
              </w:rPr>
              <w:t>длительность</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color w:val="0070C0"/>
                <w:sz w:val="16"/>
                <w:szCs w:val="16"/>
              </w:rPr>
              <w:t xml:space="preserve"> Приход детей в детский сад, свободная игра,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7.00-8.25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85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8.25-8.50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25 мин</w:t>
            </w:r>
          </w:p>
        </w:tc>
      </w:tr>
      <w:tr w:rsidR="00C53A8E" w:rsidRPr="00C53A8E" w:rsidTr="00C53A8E">
        <w:trPr>
          <w:trHeight w:val="570"/>
        </w:trPr>
        <w:tc>
          <w:tcPr>
            <w:tcW w:w="5671" w:type="dxa"/>
            <w:tcBorders>
              <w:top w:val="single" w:sz="4" w:space="0" w:color="auto"/>
              <w:left w:val="single" w:sz="4" w:space="0" w:color="auto"/>
              <w:bottom w:val="single" w:sz="4" w:space="0" w:color="auto"/>
              <w:right w:val="single" w:sz="4" w:space="0" w:color="auto"/>
            </w:tcBorders>
          </w:tcPr>
          <w:p w:rsidR="00C53A8E" w:rsidRPr="00C53A8E" w:rsidRDefault="00C53A8E">
            <w:pPr>
              <w:rPr>
                <w:rFonts w:ascii="Times New Roman" w:eastAsia="Times New Roman" w:hAnsi="Times New Roman"/>
                <w:color w:val="0070C0"/>
                <w:sz w:val="16"/>
                <w:szCs w:val="16"/>
              </w:rPr>
            </w:pPr>
            <w:r w:rsidRPr="00C53A8E">
              <w:rPr>
                <w:color w:val="0070C0"/>
                <w:sz w:val="16"/>
                <w:szCs w:val="16"/>
              </w:rPr>
              <w:t xml:space="preserve"> Игры, самостоятельная деятельность.</w:t>
            </w:r>
          </w:p>
          <w:p w:rsidR="00C53A8E" w:rsidRPr="00C53A8E" w:rsidRDefault="00C53A8E">
            <w:pPr>
              <w:rPr>
                <w:rFonts w:ascii="Times New Roman" w:eastAsia="Times New Roman" w:hAnsi="Times New Roman" w:cs="Times New Roman"/>
                <w:color w:val="0070C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8.50-9.00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 мин</w:t>
            </w:r>
          </w:p>
        </w:tc>
      </w:tr>
      <w:tr w:rsidR="00C53A8E" w:rsidRPr="00C53A8E" w:rsidTr="00C53A8E">
        <w:trPr>
          <w:trHeight w:val="390"/>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Организованная детская деятельность, (занятия со специалистами)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olor w:val="0070C0"/>
                <w:kern w:val="2"/>
                <w:sz w:val="16"/>
                <w:szCs w:val="16"/>
                <w:lang w:eastAsia="hi-IN" w:bidi="hi-IN"/>
              </w:rPr>
            </w:pPr>
            <w:r w:rsidRPr="00C53A8E">
              <w:rPr>
                <w:rFonts w:eastAsia="SimSun"/>
                <w:color w:val="0070C0"/>
                <w:kern w:val="2"/>
                <w:sz w:val="16"/>
                <w:szCs w:val="16"/>
                <w:lang w:eastAsia="hi-IN" w:bidi="hi-IN"/>
              </w:rPr>
              <w:t>9.00-9.25</w:t>
            </w:r>
          </w:p>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9.35-9.55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45 мин</w:t>
            </w:r>
          </w:p>
        </w:tc>
      </w:tr>
      <w:tr w:rsidR="00C53A8E" w:rsidRPr="00C53A8E" w:rsidTr="00C53A8E">
        <w:trPr>
          <w:trHeight w:val="390"/>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Игры,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9.55-10.30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35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Второй завтрак.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10.30-10.50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20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10.50-12.30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105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lastRenderedPageBreak/>
              <w:t xml:space="preserve"> 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12.30-12.40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10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Times New Roman" w:hAnsi="Times New Roman" w:cs="Times New Roman"/>
                <w:bCs/>
                <w:color w:val="0070C0"/>
                <w:sz w:val="16"/>
                <w:szCs w:val="16"/>
              </w:rPr>
            </w:pPr>
            <w:r w:rsidRPr="00C53A8E">
              <w:rPr>
                <w:color w:val="0070C0"/>
                <w:sz w:val="16"/>
                <w:szCs w:val="16"/>
              </w:rPr>
              <w:t xml:space="preserve"> Подготовка к обеду, обед.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12.40-13.10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30 мин</w:t>
            </w:r>
          </w:p>
        </w:tc>
      </w:tr>
      <w:tr w:rsidR="00C53A8E" w:rsidRPr="00C53A8E" w:rsidTr="00C53A8E">
        <w:trPr>
          <w:trHeight w:val="398"/>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Подготовка ко сну, дневной сон.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Times New Roman" w:hAnsi="Times New Roman" w:cs="Times New Roman"/>
                <w:color w:val="0070C0"/>
                <w:sz w:val="16"/>
                <w:szCs w:val="16"/>
              </w:rPr>
            </w:pPr>
            <w:r w:rsidRPr="00C53A8E">
              <w:rPr>
                <w:color w:val="0070C0"/>
                <w:sz w:val="16"/>
                <w:szCs w:val="16"/>
              </w:rPr>
              <w:t>13.10-15.00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Times New Roman" w:hAnsi="Times New Roman" w:cs="Times New Roman"/>
                <w:color w:val="0070C0"/>
                <w:sz w:val="16"/>
                <w:szCs w:val="16"/>
              </w:rPr>
            </w:pPr>
            <w:r w:rsidRPr="00C53A8E">
              <w:rPr>
                <w:color w:val="0070C0"/>
                <w:sz w:val="16"/>
                <w:szCs w:val="16"/>
              </w:rPr>
              <w:t>90 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Постепенный подъём, оздоровит</w:t>
            </w:r>
            <w:proofErr w:type="gramStart"/>
            <w:r w:rsidRPr="00C53A8E">
              <w:rPr>
                <w:color w:val="0070C0"/>
                <w:sz w:val="16"/>
                <w:szCs w:val="16"/>
              </w:rPr>
              <w:t>.</w:t>
            </w:r>
            <w:proofErr w:type="gramEnd"/>
            <w:r w:rsidRPr="00C53A8E">
              <w:rPr>
                <w:color w:val="0070C0"/>
                <w:sz w:val="16"/>
                <w:szCs w:val="16"/>
              </w:rPr>
              <w:t xml:space="preserve"> </w:t>
            </w:r>
            <w:proofErr w:type="gramStart"/>
            <w:r w:rsidRPr="00C53A8E">
              <w:rPr>
                <w:color w:val="0070C0"/>
                <w:sz w:val="16"/>
                <w:szCs w:val="16"/>
              </w:rPr>
              <w:t>п</w:t>
            </w:r>
            <w:proofErr w:type="gramEnd"/>
            <w:r w:rsidRPr="00C53A8E">
              <w:rPr>
                <w:color w:val="0070C0"/>
                <w:sz w:val="16"/>
                <w:szCs w:val="16"/>
              </w:rPr>
              <w:t>роцедуры.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15.00-15.25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25мин</w:t>
            </w:r>
          </w:p>
        </w:tc>
      </w:tr>
      <w:tr w:rsidR="00C53A8E" w:rsidRPr="00C53A8E" w:rsidTr="00C53A8E">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color w:val="0070C0"/>
                <w:sz w:val="16"/>
                <w:szCs w:val="16"/>
              </w:rPr>
              <w:t>Игры, самостоятельная и организованная детская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uppressAutoHyphens/>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15.25-16.00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3A8E" w:rsidRPr="00C53A8E" w:rsidRDefault="00C53A8E">
            <w:pPr>
              <w:snapToGrid w:val="0"/>
              <w:rPr>
                <w:rFonts w:ascii="Times New Roman" w:eastAsia="SimSun" w:hAnsi="Times New Roman" w:cs="Times New Roman"/>
                <w:color w:val="0070C0"/>
                <w:kern w:val="2"/>
                <w:sz w:val="16"/>
                <w:szCs w:val="16"/>
                <w:lang w:eastAsia="hi-IN" w:bidi="hi-IN"/>
              </w:rPr>
            </w:pPr>
            <w:r w:rsidRPr="00C53A8E">
              <w:rPr>
                <w:rFonts w:eastAsia="SimSun"/>
                <w:color w:val="0070C0"/>
                <w:kern w:val="2"/>
                <w:sz w:val="16"/>
                <w:szCs w:val="16"/>
                <w:lang w:eastAsia="hi-IN" w:bidi="hi-IN"/>
              </w:rPr>
              <w:t>35 мин.</w:t>
            </w:r>
          </w:p>
        </w:tc>
      </w:tr>
      <w:tr w:rsidR="00C53A8E" w:rsidRPr="00C53A8E" w:rsidTr="00C53A8E">
        <w:trPr>
          <w:trHeight w:val="435"/>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Подготовка к уплотнённому полднику, полдник.</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16.00-16.20</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20 мин.</w:t>
            </w:r>
          </w:p>
        </w:tc>
      </w:tr>
      <w:tr w:rsidR="00C53A8E" w:rsidRPr="00C53A8E" w:rsidTr="00C53A8E">
        <w:trPr>
          <w:trHeight w:val="390"/>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Игры,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16.20-16.30.</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10 мин.</w:t>
            </w:r>
          </w:p>
        </w:tc>
      </w:tr>
      <w:tr w:rsidR="00C53A8E" w:rsidRPr="00C53A8E" w:rsidTr="00C53A8E">
        <w:trPr>
          <w:trHeight w:val="405"/>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16.30-18.15.</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 xml:space="preserve"> 105мин</w:t>
            </w:r>
          </w:p>
        </w:tc>
      </w:tr>
      <w:tr w:rsidR="00C53A8E" w:rsidRPr="00C53A8E" w:rsidTr="00C53A8E">
        <w:trPr>
          <w:trHeight w:val="225"/>
        </w:trPr>
        <w:tc>
          <w:tcPr>
            <w:tcW w:w="5671"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rFonts w:ascii="Times New Roman" w:eastAsia="Times New Roman" w:hAnsi="Times New Roman" w:cs="Times New Roman"/>
                <w:color w:val="0070C0"/>
                <w:sz w:val="16"/>
                <w:szCs w:val="16"/>
              </w:rPr>
            </w:pPr>
            <w:r w:rsidRPr="00C53A8E">
              <w:rPr>
                <w:color w:val="0070C0"/>
                <w:sz w:val="16"/>
                <w:szCs w:val="16"/>
              </w:rPr>
              <w:t>Возвращение с прогулки, самостоятельная деятельность, игры. 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18.15-19.00</w:t>
            </w:r>
          </w:p>
        </w:tc>
        <w:tc>
          <w:tcPr>
            <w:tcW w:w="1275" w:type="dxa"/>
            <w:tcBorders>
              <w:top w:val="single" w:sz="4" w:space="0" w:color="auto"/>
              <w:left w:val="single" w:sz="4" w:space="0" w:color="auto"/>
              <w:bottom w:val="single" w:sz="4" w:space="0" w:color="auto"/>
              <w:right w:val="single" w:sz="4" w:space="0" w:color="auto"/>
            </w:tcBorders>
            <w:hideMark/>
          </w:tcPr>
          <w:p w:rsidR="00C53A8E" w:rsidRPr="00C53A8E" w:rsidRDefault="00C53A8E">
            <w:pPr>
              <w:spacing w:after="200" w:line="276" w:lineRule="auto"/>
              <w:rPr>
                <w:rFonts w:ascii="Times New Roman" w:eastAsia="Times New Roman" w:hAnsi="Times New Roman" w:cs="Times New Roman"/>
                <w:color w:val="0070C0"/>
                <w:sz w:val="16"/>
                <w:szCs w:val="16"/>
              </w:rPr>
            </w:pPr>
            <w:r w:rsidRPr="00C53A8E">
              <w:rPr>
                <w:color w:val="0070C0"/>
                <w:sz w:val="16"/>
                <w:szCs w:val="16"/>
              </w:rPr>
              <w:t>45 мин.</w:t>
            </w:r>
          </w:p>
        </w:tc>
      </w:tr>
    </w:tbl>
    <w:p w:rsidR="00C53A8E" w:rsidRPr="00C53A8E" w:rsidRDefault="00C53A8E" w:rsidP="00C53A8E">
      <w:pPr>
        <w:spacing w:after="0" w:line="240" w:lineRule="auto"/>
        <w:rPr>
          <w:b/>
          <w:i/>
          <w:color w:val="C00000"/>
          <w:sz w:val="16"/>
          <w:szCs w:val="16"/>
        </w:rPr>
      </w:pPr>
    </w:p>
    <w:p w:rsidR="00C53A8E" w:rsidRDefault="00C53A8E" w:rsidP="00C53A8E">
      <w:pPr>
        <w:spacing w:after="0" w:line="240" w:lineRule="auto"/>
        <w:rPr>
          <w:b/>
          <w:i/>
          <w:color w:val="C00000"/>
          <w:sz w:val="20"/>
          <w:szCs w:val="20"/>
        </w:rPr>
      </w:pPr>
      <w:r w:rsidRPr="00C53A8E">
        <w:rPr>
          <w:b/>
          <w:i/>
          <w:color w:val="C00000"/>
          <w:sz w:val="20"/>
          <w:szCs w:val="20"/>
        </w:rPr>
        <w:t xml:space="preserve">                            </w:t>
      </w:r>
      <w:r>
        <w:rPr>
          <w:b/>
          <w:i/>
          <w:color w:val="C00000"/>
          <w:sz w:val="20"/>
          <w:szCs w:val="20"/>
        </w:rPr>
        <w:t xml:space="preserve">             </w:t>
      </w:r>
      <w:r w:rsidRPr="00C53A8E">
        <w:rPr>
          <w:b/>
          <w:i/>
          <w:color w:val="C00000"/>
          <w:sz w:val="20"/>
          <w:szCs w:val="20"/>
        </w:rPr>
        <w:t xml:space="preserve">   Непосредственная образовательная деятельность.</w:t>
      </w:r>
    </w:p>
    <w:p w:rsidR="00C53A8E" w:rsidRDefault="00C53A8E" w:rsidP="00C53A8E">
      <w:pPr>
        <w:pStyle w:val="a6"/>
        <w:rPr>
          <w:b/>
          <w:bCs/>
          <w:i/>
          <w:iCs/>
          <w:color w:val="C0504D"/>
          <w:sz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624"/>
        <w:gridCol w:w="2552"/>
      </w:tblGrid>
      <w:tr w:rsidR="00C53A8E" w:rsidTr="001E323B">
        <w:trPr>
          <w:trHeight w:val="555"/>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pStyle w:val="3"/>
              <w:rPr>
                <w:i w:val="0"/>
                <w:color w:val="0070C0"/>
                <w:sz w:val="16"/>
                <w:szCs w:val="16"/>
              </w:rPr>
            </w:pPr>
          </w:p>
          <w:p w:rsidR="00C53A8E" w:rsidRPr="00C53A8E" w:rsidRDefault="00C53A8E">
            <w:pPr>
              <w:pStyle w:val="3"/>
              <w:rPr>
                <w:i w:val="0"/>
                <w:color w:val="0070C0"/>
                <w:sz w:val="16"/>
                <w:szCs w:val="16"/>
              </w:rPr>
            </w:pPr>
            <w:r w:rsidRPr="00C53A8E">
              <w:rPr>
                <w:i w:val="0"/>
                <w:color w:val="0070C0"/>
                <w:sz w:val="16"/>
                <w:szCs w:val="16"/>
              </w:rPr>
              <w:t>Понедельник</w:t>
            </w:r>
          </w:p>
          <w:p w:rsidR="00C53A8E" w:rsidRPr="00C53A8E" w:rsidRDefault="00C53A8E">
            <w:pPr>
              <w:rPr>
                <w:b/>
                <w:color w:val="0070C0"/>
                <w:sz w:val="16"/>
                <w:szCs w:val="16"/>
              </w:rPr>
            </w:pPr>
          </w:p>
        </w:tc>
        <w:tc>
          <w:tcPr>
            <w:tcW w:w="4624" w:type="dxa"/>
            <w:tcBorders>
              <w:top w:val="single" w:sz="4" w:space="0" w:color="auto"/>
              <w:left w:val="single" w:sz="4" w:space="0" w:color="auto"/>
              <w:bottom w:val="single" w:sz="4" w:space="0" w:color="auto"/>
              <w:right w:val="single" w:sz="4" w:space="0" w:color="auto"/>
            </w:tcBorders>
            <w:hideMark/>
          </w:tcPr>
          <w:p w:rsidR="00C53A8E" w:rsidRPr="00C53A8E" w:rsidRDefault="00C53A8E">
            <w:pPr>
              <w:pStyle w:val="9"/>
              <w:rPr>
                <w:b/>
                <w:color w:val="0070C0"/>
                <w:sz w:val="16"/>
                <w:szCs w:val="16"/>
              </w:rPr>
            </w:pPr>
            <w:r w:rsidRPr="00C53A8E">
              <w:rPr>
                <w:b/>
                <w:color w:val="0070C0"/>
                <w:sz w:val="16"/>
                <w:szCs w:val="16"/>
              </w:rPr>
              <w:t xml:space="preserve">1. </w:t>
            </w:r>
            <w:proofErr w:type="gramStart"/>
            <w:r w:rsidRPr="00C53A8E">
              <w:rPr>
                <w:b/>
                <w:color w:val="0070C0"/>
                <w:sz w:val="16"/>
                <w:szCs w:val="16"/>
              </w:rPr>
              <w:t>Художественно-эстетическое</w:t>
            </w:r>
            <w:proofErr w:type="gramEnd"/>
            <w:r w:rsidRPr="00C53A8E">
              <w:rPr>
                <w:b/>
                <w:color w:val="0070C0"/>
                <w:sz w:val="16"/>
                <w:szCs w:val="16"/>
              </w:rPr>
              <w:t xml:space="preserve"> (Музыка)</w:t>
            </w:r>
          </w:p>
          <w:p w:rsidR="00C53A8E" w:rsidRDefault="00C53A8E">
            <w:pPr>
              <w:rPr>
                <w:b/>
                <w:bCs/>
                <w:color w:val="0070C0"/>
                <w:sz w:val="16"/>
                <w:szCs w:val="16"/>
              </w:rPr>
            </w:pPr>
            <w:r w:rsidRPr="00C53A8E">
              <w:rPr>
                <w:b/>
                <w:bCs/>
                <w:color w:val="0070C0"/>
                <w:sz w:val="16"/>
                <w:szCs w:val="16"/>
              </w:rPr>
              <w:t xml:space="preserve">2.  </w:t>
            </w:r>
            <w:r w:rsidRPr="00C53A8E">
              <w:rPr>
                <w:b/>
                <w:color w:val="0070C0"/>
                <w:sz w:val="16"/>
                <w:szCs w:val="16"/>
              </w:rPr>
              <w:t>Художественно-эстетическое</w:t>
            </w:r>
            <w:r w:rsidRPr="00C53A8E">
              <w:rPr>
                <w:b/>
                <w:bCs/>
                <w:color w:val="0070C0"/>
                <w:sz w:val="16"/>
                <w:szCs w:val="16"/>
              </w:rPr>
              <w:t xml:space="preserve"> (рисование)</w:t>
            </w:r>
          </w:p>
          <w:p w:rsidR="001E323B" w:rsidRPr="00C53A8E" w:rsidRDefault="001E323B">
            <w:pPr>
              <w:rPr>
                <w:b/>
                <w:bCs/>
                <w:color w:val="0070C0"/>
                <w:sz w:val="16"/>
                <w:szCs w:val="16"/>
              </w:rPr>
            </w:pPr>
            <w:r>
              <w:rPr>
                <w:b/>
                <w:bCs/>
                <w:color w:val="0070C0"/>
                <w:sz w:val="16"/>
                <w:szCs w:val="16"/>
              </w:rPr>
              <w:t>3.Речевое развитие.</w:t>
            </w:r>
          </w:p>
        </w:tc>
        <w:tc>
          <w:tcPr>
            <w:tcW w:w="2552" w:type="dxa"/>
            <w:tcBorders>
              <w:top w:val="single" w:sz="4" w:space="0" w:color="auto"/>
              <w:left w:val="single" w:sz="4" w:space="0" w:color="auto"/>
              <w:bottom w:val="single" w:sz="4" w:space="0" w:color="auto"/>
              <w:right w:val="single" w:sz="4" w:space="0" w:color="auto"/>
            </w:tcBorders>
          </w:tcPr>
          <w:p w:rsidR="00C53A8E" w:rsidRDefault="001E323B" w:rsidP="001E323B">
            <w:pPr>
              <w:jc w:val="center"/>
              <w:rPr>
                <w:b/>
                <w:bCs/>
                <w:color w:val="0070C0"/>
                <w:sz w:val="16"/>
                <w:szCs w:val="16"/>
              </w:rPr>
            </w:pPr>
            <w:r>
              <w:rPr>
                <w:b/>
                <w:bCs/>
                <w:color w:val="0070C0"/>
                <w:sz w:val="16"/>
                <w:szCs w:val="16"/>
              </w:rPr>
              <w:t>9.00-9.</w:t>
            </w:r>
            <w:r w:rsidR="00C53A8E" w:rsidRPr="00C53A8E">
              <w:rPr>
                <w:b/>
                <w:bCs/>
                <w:color w:val="0070C0"/>
                <w:sz w:val="16"/>
                <w:szCs w:val="16"/>
              </w:rPr>
              <w:t>25</w:t>
            </w:r>
          </w:p>
          <w:p w:rsidR="001E323B" w:rsidRDefault="001E323B" w:rsidP="001E323B">
            <w:pPr>
              <w:jc w:val="center"/>
              <w:rPr>
                <w:b/>
                <w:bCs/>
                <w:color w:val="0070C0"/>
                <w:sz w:val="16"/>
                <w:szCs w:val="16"/>
              </w:rPr>
            </w:pPr>
            <w:r>
              <w:rPr>
                <w:b/>
                <w:bCs/>
                <w:color w:val="0070C0"/>
                <w:sz w:val="16"/>
                <w:szCs w:val="16"/>
              </w:rPr>
              <w:t>9.35-9.55</w:t>
            </w:r>
          </w:p>
          <w:p w:rsidR="001E323B" w:rsidRPr="00C53A8E" w:rsidRDefault="001E323B" w:rsidP="001E323B">
            <w:pPr>
              <w:jc w:val="center"/>
              <w:rPr>
                <w:b/>
                <w:bCs/>
                <w:color w:val="0070C0"/>
                <w:sz w:val="16"/>
                <w:szCs w:val="16"/>
              </w:rPr>
            </w:pPr>
            <w:r>
              <w:rPr>
                <w:b/>
                <w:bCs/>
                <w:color w:val="0070C0"/>
                <w:sz w:val="16"/>
                <w:szCs w:val="16"/>
              </w:rPr>
              <w:t>15.35-16.00</w:t>
            </w:r>
          </w:p>
        </w:tc>
      </w:tr>
      <w:tr w:rsidR="00C53A8E" w:rsidTr="001E323B">
        <w:trPr>
          <w:trHeight w:val="447"/>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pStyle w:val="3"/>
              <w:rPr>
                <w:i w:val="0"/>
                <w:color w:val="0070C0"/>
                <w:sz w:val="16"/>
                <w:szCs w:val="16"/>
              </w:rPr>
            </w:pPr>
          </w:p>
          <w:p w:rsidR="00C53A8E" w:rsidRPr="00C53A8E" w:rsidRDefault="00C53A8E">
            <w:pPr>
              <w:pStyle w:val="3"/>
              <w:rPr>
                <w:i w:val="0"/>
                <w:color w:val="0070C0"/>
                <w:sz w:val="16"/>
                <w:szCs w:val="16"/>
              </w:rPr>
            </w:pPr>
            <w:r w:rsidRPr="00C53A8E">
              <w:rPr>
                <w:i w:val="0"/>
                <w:color w:val="0070C0"/>
                <w:sz w:val="16"/>
                <w:szCs w:val="16"/>
              </w:rPr>
              <w:t>Вторник</w:t>
            </w:r>
          </w:p>
        </w:tc>
        <w:tc>
          <w:tcPr>
            <w:tcW w:w="4624" w:type="dxa"/>
            <w:tcBorders>
              <w:top w:val="single" w:sz="4" w:space="0" w:color="auto"/>
              <w:left w:val="single" w:sz="4" w:space="0" w:color="auto"/>
              <w:bottom w:val="single" w:sz="4" w:space="0" w:color="auto"/>
              <w:right w:val="single" w:sz="4" w:space="0" w:color="auto"/>
            </w:tcBorders>
            <w:hideMark/>
          </w:tcPr>
          <w:p w:rsidR="001E323B" w:rsidRDefault="001E323B">
            <w:pPr>
              <w:rPr>
                <w:b/>
                <w:bCs/>
                <w:color w:val="0070C0"/>
                <w:sz w:val="16"/>
                <w:szCs w:val="16"/>
              </w:rPr>
            </w:pPr>
            <w:proofErr w:type="gramStart"/>
            <w:r>
              <w:rPr>
                <w:b/>
                <w:bCs/>
                <w:color w:val="0070C0"/>
                <w:sz w:val="16"/>
                <w:szCs w:val="16"/>
              </w:rPr>
              <w:t>1.Познавательное развитие (ФЭМП</w:t>
            </w:r>
            <w:proofErr w:type="gramEnd"/>
          </w:p>
          <w:p w:rsidR="00C53A8E" w:rsidRPr="001E323B" w:rsidRDefault="00C53A8E">
            <w:pPr>
              <w:rPr>
                <w:b/>
                <w:bCs/>
                <w:color w:val="0070C0"/>
                <w:sz w:val="16"/>
                <w:szCs w:val="16"/>
              </w:rPr>
            </w:pPr>
            <w:r w:rsidRPr="00C53A8E">
              <w:rPr>
                <w:b/>
                <w:color w:val="0070C0"/>
                <w:sz w:val="16"/>
                <w:szCs w:val="16"/>
              </w:rPr>
              <w:t>2. Физическое развитие</w:t>
            </w:r>
          </w:p>
        </w:tc>
        <w:tc>
          <w:tcPr>
            <w:tcW w:w="2552" w:type="dxa"/>
            <w:tcBorders>
              <w:top w:val="single" w:sz="4" w:space="0" w:color="auto"/>
              <w:left w:val="single" w:sz="4" w:space="0" w:color="auto"/>
              <w:bottom w:val="single" w:sz="4" w:space="0" w:color="auto"/>
              <w:right w:val="single" w:sz="4" w:space="0" w:color="auto"/>
            </w:tcBorders>
          </w:tcPr>
          <w:p w:rsidR="001E323B" w:rsidRDefault="00C53A8E" w:rsidP="001E323B">
            <w:pPr>
              <w:jc w:val="center"/>
              <w:rPr>
                <w:b/>
                <w:bCs/>
                <w:color w:val="0070C0"/>
                <w:sz w:val="16"/>
                <w:szCs w:val="16"/>
              </w:rPr>
            </w:pPr>
            <w:r w:rsidRPr="00C53A8E">
              <w:rPr>
                <w:b/>
                <w:bCs/>
                <w:color w:val="0070C0"/>
                <w:sz w:val="16"/>
                <w:szCs w:val="16"/>
              </w:rPr>
              <w:t xml:space="preserve">9.00-9.25 </w:t>
            </w:r>
          </w:p>
          <w:p w:rsidR="00C53A8E" w:rsidRPr="00C53A8E" w:rsidRDefault="00C53A8E" w:rsidP="001E323B">
            <w:pPr>
              <w:jc w:val="center"/>
              <w:rPr>
                <w:b/>
                <w:bCs/>
                <w:color w:val="0070C0"/>
                <w:sz w:val="16"/>
                <w:szCs w:val="16"/>
              </w:rPr>
            </w:pPr>
            <w:r w:rsidRPr="00C53A8E">
              <w:rPr>
                <w:b/>
                <w:bCs/>
                <w:color w:val="0070C0"/>
                <w:sz w:val="16"/>
                <w:szCs w:val="16"/>
              </w:rPr>
              <w:t>9.35-9.55</w:t>
            </w:r>
          </w:p>
        </w:tc>
      </w:tr>
      <w:tr w:rsidR="00C53A8E" w:rsidTr="001E323B">
        <w:trPr>
          <w:trHeight w:val="663"/>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rPr>
                <w:b/>
                <w:bCs/>
                <w:iCs/>
                <w:color w:val="0070C0"/>
                <w:sz w:val="16"/>
                <w:szCs w:val="16"/>
              </w:rPr>
            </w:pPr>
          </w:p>
          <w:p w:rsidR="00C53A8E" w:rsidRPr="00C53A8E" w:rsidRDefault="00C53A8E">
            <w:pPr>
              <w:rPr>
                <w:b/>
                <w:bCs/>
                <w:iCs/>
                <w:color w:val="0070C0"/>
                <w:sz w:val="16"/>
                <w:szCs w:val="16"/>
              </w:rPr>
            </w:pPr>
            <w:r w:rsidRPr="00C53A8E">
              <w:rPr>
                <w:b/>
                <w:bCs/>
                <w:iCs/>
                <w:color w:val="0070C0"/>
                <w:sz w:val="16"/>
                <w:szCs w:val="16"/>
              </w:rPr>
              <w:t>Среда</w:t>
            </w:r>
          </w:p>
        </w:tc>
        <w:tc>
          <w:tcPr>
            <w:tcW w:w="4624" w:type="dxa"/>
            <w:tcBorders>
              <w:top w:val="single" w:sz="4" w:space="0" w:color="auto"/>
              <w:left w:val="single" w:sz="4" w:space="0" w:color="auto"/>
              <w:bottom w:val="single" w:sz="4" w:space="0" w:color="auto"/>
              <w:right w:val="single" w:sz="4" w:space="0" w:color="auto"/>
            </w:tcBorders>
            <w:hideMark/>
          </w:tcPr>
          <w:p w:rsidR="001E323B" w:rsidRDefault="00C53A8E">
            <w:pPr>
              <w:rPr>
                <w:b/>
                <w:bCs/>
                <w:color w:val="0070C0"/>
                <w:sz w:val="16"/>
                <w:szCs w:val="16"/>
              </w:rPr>
            </w:pPr>
            <w:r w:rsidRPr="00C53A8E">
              <w:rPr>
                <w:b/>
                <w:bCs/>
                <w:color w:val="0070C0"/>
                <w:sz w:val="16"/>
                <w:szCs w:val="16"/>
              </w:rPr>
              <w:t>1. Познавательное развитие (ФЦКМ)</w:t>
            </w:r>
          </w:p>
          <w:p w:rsidR="001E323B" w:rsidRDefault="00C53A8E">
            <w:pPr>
              <w:rPr>
                <w:b/>
                <w:bCs/>
                <w:color w:val="0070C0"/>
                <w:sz w:val="16"/>
                <w:szCs w:val="16"/>
              </w:rPr>
            </w:pPr>
            <w:r w:rsidRPr="00C53A8E">
              <w:rPr>
                <w:b/>
                <w:bCs/>
                <w:color w:val="0070C0"/>
                <w:sz w:val="16"/>
                <w:szCs w:val="16"/>
              </w:rPr>
              <w:t xml:space="preserve">2.Физическое развитие </w:t>
            </w:r>
            <w:proofErr w:type="gramStart"/>
            <w:r w:rsidRPr="00C53A8E">
              <w:rPr>
                <w:b/>
                <w:bCs/>
                <w:color w:val="0070C0"/>
                <w:sz w:val="16"/>
                <w:szCs w:val="16"/>
              </w:rPr>
              <w:t xml:space="preserve">( </w:t>
            </w:r>
            <w:proofErr w:type="gramEnd"/>
            <w:r w:rsidRPr="00C53A8E">
              <w:rPr>
                <w:b/>
                <w:bCs/>
                <w:color w:val="0070C0"/>
                <w:sz w:val="16"/>
                <w:szCs w:val="16"/>
              </w:rPr>
              <w:t>на воздухе)</w:t>
            </w:r>
          </w:p>
          <w:p w:rsidR="00C53A8E" w:rsidRPr="00C53A8E" w:rsidRDefault="00C53A8E">
            <w:pPr>
              <w:rPr>
                <w:b/>
                <w:bCs/>
                <w:color w:val="0070C0"/>
                <w:sz w:val="16"/>
                <w:szCs w:val="16"/>
              </w:rPr>
            </w:pPr>
            <w:r w:rsidRPr="00C53A8E">
              <w:rPr>
                <w:b/>
                <w:bCs/>
                <w:color w:val="0070C0"/>
                <w:sz w:val="16"/>
                <w:szCs w:val="16"/>
              </w:rPr>
              <w:t>3.Речевое развитие.</w:t>
            </w:r>
          </w:p>
        </w:tc>
        <w:tc>
          <w:tcPr>
            <w:tcW w:w="2552" w:type="dxa"/>
            <w:tcBorders>
              <w:top w:val="single" w:sz="4" w:space="0" w:color="auto"/>
              <w:left w:val="single" w:sz="4" w:space="0" w:color="auto"/>
              <w:bottom w:val="single" w:sz="4" w:space="0" w:color="auto"/>
              <w:right w:val="single" w:sz="4" w:space="0" w:color="auto"/>
            </w:tcBorders>
          </w:tcPr>
          <w:p w:rsidR="001E323B" w:rsidRDefault="001E323B" w:rsidP="001E323B">
            <w:pPr>
              <w:jc w:val="center"/>
              <w:rPr>
                <w:b/>
                <w:bCs/>
                <w:color w:val="0070C0"/>
                <w:sz w:val="16"/>
                <w:szCs w:val="16"/>
              </w:rPr>
            </w:pPr>
            <w:r>
              <w:rPr>
                <w:b/>
                <w:bCs/>
                <w:color w:val="0070C0"/>
                <w:sz w:val="16"/>
                <w:szCs w:val="16"/>
              </w:rPr>
              <w:t>9.00-9.</w:t>
            </w:r>
          </w:p>
          <w:p w:rsidR="001E323B" w:rsidRDefault="00C53A8E" w:rsidP="001E323B">
            <w:pPr>
              <w:jc w:val="center"/>
              <w:rPr>
                <w:b/>
                <w:bCs/>
                <w:color w:val="0070C0"/>
                <w:sz w:val="16"/>
                <w:szCs w:val="16"/>
              </w:rPr>
            </w:pPr>
            <w:r w:rsidRPr="00C53A8E">
              <w:rPr>
                <w:b/>
                <w:bCs/>
                <w:color w:val="0070C0"/>
                <w:sz w:val="16"/>
                <w:szCs w:val="16"/>
              </w:rPr>
              <w:t>9.35-9.55</w:t>
            </w:r>
          </w:p>
          <w:p w:rsidR="00C53A8E" w:rsidRPr="00C53A8E" w:rsidRDefault="00C53A8E" w:rsidP="001E323B">
            <w:pPr>
              <w:jc w:val="center"/>
              <w:rPr>
                <w:b/>
                <w:bCs/>
                <w:color w:val="0070C0"/>
                <w:sz w:val="16"/>
                <w:szCs w:val="16"/>
              </w:rPr>
            </w:pPr>
            <w:r w:rsidRPr="00C53A8E">
              <w:rPr>
                <w:b/>
                <w:bCs/>
                <w:color w:val="0070C0"/>
                <w:sz w:val="16"/>
                <w:szCs w:val="16"/>
              </w:rPr>
              <w:t xml:space="preserve">15.35-16.00 </w:t>
            </w:r>
          </w:p>
        </w:tc>
      </w:tr>
      <w:tr w:rsidR="00C53A8E" w:rsidTr="001E323B">
        <w:trPr>
          <w:trHeight w:val="711"/>
        </w:trPr>
        <w:tc>
          <w:tcPr>
            <w:tcW w:w="1187" w:type="dxa"/>
            <w:tcBorders>
              <w:top w:val="single" w:sz="4" w:space="0" w:color="auto"/>
              <w:left w:val="single" w:sz="4" w:space="0" w:color="auto"/>
              <w:bottom w:val="single" w:sz="4" w:space="0" w:color="auto"/>
              <w:right w:val="single" w:sz="4" w:space="0" w:color="auto"/>
            </w:tcBorders>
          </w:tcPr>
          <w:p w:rsidR="00C53A8E" w:rsidRPr="00C53A8E" w:rsidRDefault="00C53A8E">
            <w:pPr>
              <w:pStyle w:val="7"/>
              <w:rPr>
                <w:i w:val="0"/>
                <w:color w:val="0070C0"/>
                <w:sz w:val="16"/>
                <w:szCs w:val="16"/>
              </w:rPr>
            </w:pPr>
          </w:p>
          <w:p w:rsidR="00C53A8E" w:rsidRPr="00C53A8E" w:rsidRDefault="00C53A8E">
            <w:pPr>
              <w:pStyle w:val="7"/>
              <w:rPr>
                <w:i w:val="0"/>
                <w:color w:val="0070C0"/>
                <w:sz w:val="16"/>
                <w:szCs w:val="16"/>
              </w:rPr>
            </w:pPr>
            <w:r w:rsidRPr="00C53A8E">
              <w:rPr>
                <w:i w:val="0"/>
                <w:color w:val="0070C0"/>
                <w:sz w:val="16"/>
                <w:szCs w:val="16"/>
              </w:rPr>
              <w:t>Четверг</w:t>
            </w:r>
          </w:p>
        </w:tc>
        <w:tc>
          <w:tcPr>
            <w:tcW w:w="4624" w:type="dxa"/>
            <w:tcBorders>
              <w:top w:val="single" w:sz="4" w:space="0" w:color="auto"/>
              <w:left w:val="single" w:sz="4" w:space="0" w:color="auto"/>
              <w:bottom w:val="single" w:sz="4" w:space="0" w:color="auto"/>
              <w:right w:val="single" w:sz="4" w:space="0" w:color="auto"/>
            </w:tcBorders>
          </w:tcPr>
          <w:p w:rsidR="00C53A8E" w:rsidRPr="00C53A8E" w:rsidRDefault="00C53A8E">
            <w:pPr>
              <w:rPr>
                <w:b/>
                <w:bCs/>
                <w:color w:val="0070C0"/>
                <w:sz w:val="16"/>
                <w:szCs w:val="16"/>
              </w:rPr>
            </w:pPr>
            <w:r w:rsidRPr="00C53A8E">
              <w:rPr>
                <w:b/>
                <w:bCs/>
                <w:color w:val="0070C0"/>
                <w:sz w:val="16"/>
                <w:szCs w:val="16"/>
              </w:rPr>
              <w:t>1.</w:t>
            </w:r>
            <w:r w:rsidRPr="00C53A8E">
              <w:rPr>
                <w:b/>
                <w:color w:val="0070C0"/>
                <w:sz w:val="16"/>
                <w:szCs w:val="16"/>
              </w:rPr>
              <w:t xml:space="preserve"> Художественно-эстетическое</w:t>
            </w:r>
            <w:r w:rsidRPr="00C53A8E">
              <w:rPr>
                <w:b/>
                <w:bCs/>
                <w:color w:val="0070C0"/>
                <w:sz w:val="16"/>
                <w:szCs w:val="16"/>
              </w:rPr>
              <w:t xml:space="preserve">    (Музыка</w:t>
            </w:r>
            <w:proofErr w:type="gramStart"/>
            <w:r w:rsidRPr="00C53A8E">
              <w:rPr>
                <w:b/>
                <w:bCs/>
                <w:color w:val="0070C0"/>
                <w:sz w:val="16"/>
                <w:szCs w:val="16"/>
              </w:rPr>
              <w:t xml:space="preserve"> )</w:t>
            </w:r>
            <w:proofErr w:type="gramEnd"/>
          </w:p>
          <w:p w:rsidR="00C53A8E" w:rsidRPr="00C53A8E" w:rsidRDefault="00C53A8E" w:rsidP="001E323B">
            <w:pPr>
              <w:rPr>
                <w:b/>
                <w:bCs/>
                <w:color w:val="0070C0"/>
                <w:sz w:val="16"/>
                <w:szCs w:val="16"/>
              </w:rPr>
            </w:pPr>
            <w:r w:rsidRPr="00C53A8E">
              <w:rPr>
                <w:b/>
                <w:bCs/>
                <w:color w:val="0070C0"/>
                <w:sz w:val="16"/>
                <w:szCs w:val="16"/>
              </w:rPr>
              <w:t xml:space="preserve">2. </w:t>
            </w:r>
            <w:proofErr w:type="gramStart"/>
            <w:r w:rsidRPr="00C53A8E">
              <w:rPr>
                <w:b/>
                <w:color w:val="0070C0"/>
                <w:sz w:val="16"/>
                <w:szCs w:val="16"/>
              </w:rPr>
              <w:t>Художественно-эстетическое</w:t>
            </w:r>
            <w:proofErr w:type="gramEnd"/>
            <w:r w:rsidRPr="00C53A8E">
              <w:rPr>
                <w:b/>
                <w:bCs/>
                <w:color w:val="0070C0"/>
                <w:sz w:val="16"/>
                <w:szCs w:val="16"/>
              </w:rPr>
              <w:t xml:space="preserve"> (лепка/аппликация)      </w:t>
            </w:r>
          </w:p>
        </w:tc>
        <w:tc>
          <w:tcPr>
            <w:tcW w:w="2552" w:type="dxa"/>
            <w:tcBorders>
              <w:top w:val="single" w:sz="4" w:space="0" w:color="auto"/>
              <w:left w:val="single" w:sz="4" w:space="0" w:color="auto"/>
              <w:bottom w:val="single" w:sz="4" w:space="0" w:color="auto"/>
              <w:right w:val="single" w:sz="4" w:space="0" w:color="auto"/>
            </w:tcBorders>
          </w:tcPr>
          <w:p w:rsidR="001E323B" w:rsidRDefault="00C53A8E" w:rsidP="001E323B">
            <w:pPr>
              <w:jc w:val="center"/>
              <w:rPr>
                <w:b/>
                <w:bCs/>
                <w:color w:val="0070C0"/>
                <w:sz w:val="16"/>
                <w:szCs w:val="16"/>
              </w:rPr>
            </w:pPr>
            <w:r w:rsidRPr="00C53A8E">
              <w:rPr>
                <w:b/>
                <w:bCs/>
                <w:color w:val="0070C0"/>
                <w:sz w:val="16"/>
                <w:szCs w:val="16"/>
              </w:rPr>
              <w:t>9.00-9.25</w:t>
            </w:r>
          </w:p>
          <w:p w:rsidR="00C53A8E" w:rsidRPr="00C53A8E" w:rsidRDefault="00C53A8E" w:rsidP="001E323B">
            <w:pPr>
              <w:jc w:val="center"/>
              <w:rPr>
                <w:b/>
                <w:bCs/>
                <w:color w:val="0070C0"/>
                <w:sz w:val="16"/>
                <w:szCs w:val="16"/>
              </w:rPr>
            </w:pPr>
            <w:r w:rsidRPr="00C53A8E">
              <w:rPr>
                <w:b/>
                <w:bCs/>
                <w:color w:val="0070C0"/>
                <w:sz w:val="16"/>
                <w:szCs w:val="16"/>
              </w:rPr>
              <w:t>9.35-9.55</w:t>
            </w:r>
          </w:p>
          <w:p w:rsidR="00C53A8E" w:rsidRPr="00C53A8E" w:rsidRDefault="00C53A8E">
            <w:pPr>
              <w:rPr>
                <w:b/>
                <w:bCs/>
                <w:color w:val="0070C0"/>
                <w:sz w:val="16"/>
                <w:szCs w:val="16"/>
              </w:rPr>
            </w:pPr>
          </w:p>
        </w:tc>
      </w:tr>
      <w:tr w:rsidR="00C53A8E" w:rsidTr="001E323B">
        <w:trPr>
          <w:trHeight w:val="653"/>
        </w:trPr>
        <w:tc>
          <w:tcPr>
            <w:tcW w:w="1187"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b/>
                <w:bCs/>
                <w:iCs/>
                <w:color w:val="0070C0"/>
                <w:sz w:val="16"/>
                <w:szCs w:val="16"/>
              </w:rPr>
            </w:pPr>
            <w:r w:rsidRPr="00C53A8E">
              <w:rPr>
                <w:b/>
                <w:bCs/>
                <w:iCs/>
                <w:color w:val="0070C0"/>
                <w:sz w:val="16"/>
                <w:szCs w:val="16"/>
              </w:rPr>
              <w:t>Пятница</w:t>
            </w:r>
          </w:p>
        </w:tc>
        <w:tc>
          <w:tcPr>
            <w:tcW w:w="4624" w:type="dxa"/>
            <w:tcBorders>
              <w:top w:val="single" w:sz="4" w:space="0" w:color="auto"/>
              <w:left w:val="single" w:sz="4" w:space="0" w:color="auto"/>
              <w:bottom w:val="single" w:sz="4" w:space="0" w:color="auto"/>
              <w:right w:val="single" w:sz="4" w:space="0" w:color="auto"/>
            </w:tcBorders>
            <w:hideMark/>
          </w:tcPr>
          <w:p w:rsidR="00C53A8E" w:rsidRPr="00C53A8E" w:rsidRDefault="00C53A8E">
            <w:pPr>
              <w:rPr>
                <w:b/>
                <w:bCs/>
                <w:color w:val="0070C0"/>
                <w:sz w:val="16"/>
                <w:szCs w:val="16"/>
              </w:rPr>
            </w:pPr>
            <w:r w:rsidRPr="00C53A8E">
              <w:rPr>
                <w:b/>
                <w:bCs/>
                <w:color w:val="0070C0"/>
                <w:sz w:val="16"/>
                <w:szCs w:val="16"/>
              </w:rPr>
              <w:t>1. Физическое развитие</w:t>
            </w:r>
          </w:p>
          <w:p w:rsidR="00C53A8E" w:rsidRPr="00C53A8E" w:rsidRDefault="00C53A8E">
            <w:pPr>
              <w:rPr>
                <w:b/>
                <w:bCs/>
                <w:color w:val="0070C0"/>
                <w:sz w:val="16"/>
                <w:szCs w:val="16"/>
              </w:rPr>
            </w:pPr>
            <w:r w:rsidRPr="00C53A8E">
              <w:rPr>
                <w:b/>
                <w:bCs/>
                <w:color w:val="0070C0"/>
                <w:sz w:val="16"/>
                <w:szCs w:val="16"/>
              </w:rPr>
              <w:t>2.</w:t>
            </w:r>
            <w:r w:rsidRPr="00C53A8E">
              <w:rPr>
                <w:b/>
                <w:color w:val="0070C0"/>
                <w:sz w:val="16"/>
                <w:szCs w:val="16"/>
              </w:rPr>
              <w:t xml:space="preserve">Художественно-эстетическое развитие </w:t>
            </w:r>
            <w:proofErr w:type="gramStart"/>
            <w:r w:rsidRPr="00C53A8E">
              <w:rPr>
                <w:b/>
                <w:color w:val="0070C0"/>
                <w:sz w:val="16"/>
                <w:szCs w:val="16"/>
              </w:rPr>
              <w:t xml:space="preserve">( </w:t>
            </w:r>
            <w:proofErr w:type="gramEnd"/>
            <w:r w:rsidRPr="00C53A8E">
              <w:rPr>
                <w:b/>
                <w:color w:val="0070C0"/>
                <w:sz w:val="16"/>
                <w:szCs w:val="16"/>
              </w:rPr>
              <w:t>рисование)</w:t>
            </w:r>
            <w:r w:rsidRPr="00C53A8E">
              <w:rPr>
                <w:b/>
                <w:bCs/>
                <w:color w:val="0070C0"/>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tcPr>
          <w:p w:rsidR="00C53A8E" w:rsidRPr="00C53A8E" w:rsidRDefault="00C53A8E">
            <w:pPr>
              <w:jc w:val="center"/>
              <w:rPr>
                <w:b/>
                <w:bCs/>
                <w:color w:val="0070C0"/>
                <w:sz w:val="16"/>
                <w:szCs w:val="16"/>
              </w:rPr>
            </w:pPr>
            <w:r w:rsidRPr="00C53A8E">
              <w:rPr>
                <w:b/>
                <w:bCs/>
                <w:color w:val="0070C0"/>
                <w:sz w:val="16"/>
                <w:szCs w:val="16"/>
              </w:rPr>
              <w:t>9.00-9.25</w:t>
            </w:r>
          </w:p>
          <w:p w:rsidR="00C53A8E" w:rsidRPr="00C53A8E" w:rsidRDefault="001E323B" w:rsidP="001E323B">
            <w:pPr>
              <w:rPr>
                <w:b/>
                <w:bCs/>
                <w:color w:val="0070C0"/>
                <w:sz w:val="16"/>
                <w:szCs w:val="16"/>
              </w:rPr>
            </w:pPr>
            <w:r>
              <w:rPr>
                <w:b/>
                <w:bCs/>
                <w:color w:val="0070C0"/>
                <w:sz w:val="16"/>
                <w:szCs w:val="16"/>
              </w:rPr>
              <w:t xml:space="preserve">                            </w:t>
            </w:r>
            <w:r w:rsidR="00C53A8E" w:rsidRPr="00C53A8E">
              <w:rPr>
                <w:b/>
                <w:bCs/>
                <w:color w:val="0070C0"/>
                <w:sz w:val="16"/>
                <w:szCs w:val="16"/>
              </w:rPr>
              <w:t>9.35-9.55</w:t>
            </w:r>
          </w:p>
        </w:tc>
      </w:tr>
    </w:tbl>
    <w:p w:rsidR="00C53A8E" w:rsidRDefault="001E323B" w:rsidP="00C53A8E">
      <w:pPr>
        <w:spacing w:after="0" w:line="240" w:lineRule="auto"/>
        <w:rPr>
          <w:b/>
          <w:i/>
          <w:color w:val="C00000"/>
          <w:sz w:val="20"/>
          <w:szCs w:val="20"/>
        </w:rPr>
      </w:pPr>
      <w:r>
        <w:rPr>
          <w:b/>
          <w:i/>
          <w:color w:val="C00000"/>
          <w:sz w:val="20"/>
          <w:szCs w:val="20"/>
        </w:rPr>
        <w:t xml:space="preserve">                                                                       Наша группа!!!</w:t>
      </w:r>
    </w:p>
    <w:p w:rsidR="003E7C10" w:rsidRDefault="003E7C10" w:rsidP="00C53A8E">
      <w:pPr>
        <w:spacing w:after="0" w:line="240" w:lineRule="auto"/>
        <w:rPr>
          <w:b/>
          <w:i/>
          <w:color w:val="C00000"/>
          <w:sz w:val="20"/>
          <w:szCs w:val="20"/>
        </w:rPr>
      </w:pPr>
    </w:p>
    <w:p w:rsidR="001E323B" w:rsidRDefault="000F5FEA" w:rsidP="00C53A8E">
      <w:pPr>
        <w:spacing w:after="0" w:line="240" w:lineRule="auto"/>
        <w:rPr>
          <w:b/>
          <w:i/>
          <w:color w:val="C00000"/>
          <w:sz w:val="20"/>
          <w:szCs w:val="20"/>
        </w:rPr>
      </w:pPr>
      <w:r>
        <w:rPr>
          <w:b/>
          <w:i/>
          <w:color w:val="C00000"/>
          <w:sz w:val="20"/>
          <w:szCs w:val="20"/>
        </w:rPr>
        <w:t xml:space="preserve">                            </w:t>
      </w:r>
      <w:r w:rsidR="001E323B">
        <w:rPr>
          <w:b/>
          <w:i/>
          <w:noProof/>
          <w:color w:val="C00000"/>
          <w:sz w:val="20"/>
          <w:szCs w:val="20"/>
          <w:lang w:eastAsia="ru-RU"/>
        </w:rPr>
        <w:drawing>
          <wp:inline distT="0" distB="0" distL="0" distR="0">
            <wp:extent cx="1727226" cy="1296000"/>
            <wp:effectExtent l="0" t="0" r="6350" b="0"/>
            <wp:docPr id="1" name="Рисунок 1" descr="E:\фото  улица\20160318_120723 (2)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улица\20160318_120723 (2) (Копировать).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26" cy="1296000"/>
                    </a:xfrm>
                    <a:prstGeom prst="rect">
                      <a:avLst/>
                    </a:prstGeom>
                    <a:noFill/>
                    <a:ln>
                      <a:noFill/>
                    </a:ln>
                  </pic:spPr>
                </pic:pic>
              </a:graphicData>
            </a:graphic>
          </wp:inline>
        </w:drawing>
      </w:r>
      <w:r>
        <w:rPr>
          <w:b/>
          <w:i/>
          <w:noProof/>
          <w:color w:val="C00000"/>
          <w:sz w:val="20"/>
          <w:szCs w:val="20"/>
          <w:lang w:eastAsia="ru-RU"/>
        </w:rPr>
        <w:drawing>
          <wp:inline distT="0" distB="0" distL="0" distR="0">
            <wp:extent cx="976104" cy="1296000"/>
            <wp:effectExtent l="0" t="0" r="0" b="0"/>
            <wp:docPr id="2" name="Рисунок 2" descr="E:\фото  улица\20160318_120937 (Копировать)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улица\20160318_120937 (Копировать) (Копироват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104" cy="1296000"/>
                    </a:xfrm>
                    <a:prstGeom prst="rect">
                      <a:avLst/>
                    </a:prstGeom>
                    <a:noFill/>
                    <a:ln>
                      <a:noFill/>
                    </a:ln>
                  </pic:spPr>
                </pic:pic>
              </a:graphicData>
            </a:graphic>
          </wp:inline>
        </w:drawing>
      </w:r>
      <w:r>
        <w:rPr>
          <w:b/>
          <w:i/>
          <w:noProof/>
          <w:color w:val="C00000"/>
          <w:sz w:val="20"/>
          <w:szCs w:val="20"/>
          <w:lang w:eastAsia="ru-RU"/>
        </w:rPr>
        <w:drawing>
          <wp:inline distT="0" distB="0" distL="0" distR="0">
            <wp:extent cx="999000" cy="1332000"/>
            <wp:effectExtent l="0" t="0" r="0" b="1905"/>
            <wp:docPr id="4" name="Рисунок 4" descr="C:\Users\User\Desktop\ВСЕ ФТО\УЛИЦА САДИКА\IMG-201606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СЕ ФТО\УЛИЦА САДИКА\IMG-20160606-WA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000" cy="1332000"/>
                    </a:xfrm>
                    <a:prstGeom prst="rect">
                      <a:avLst/>
                    </a:prstGeom>
                    <a:noFill/>
                    <a:ln>
                      <a:noFill/>
                    </a:ln>
                  </pic:spPr>
                </pic:pic>
              </a:graphicData>
            </a:graphic>
          </wp:inline>
        </w:drawing>
      </w:r>
    </w:p>
    <w:p w:rsidR="003E7C10" w:rsidRDefault="003E7C10" w:rsidP="00C53A8E">
      <w:pPr>
        <w:spacing w:after="0" w:line="240" w:lineRule="auto"/>
        <w:rPr>
          <w:b/>
          <w:i/>
          <w:color w:val="C00000"/>
          <w:sz w:val="20"/>
          <w:szCs w:val="20"/>
        </w:rPr>
      </w:pPr>
    </w:p>
    <w:p w:rsidR="003E7C10" w:rsidRDefault="003E7C10" w:rsidP="00C53A8E">
      <w:pPr>
        <w:spacing w:after="0" w:line="240" w:lineRule="auto"/>
        <w:rPr>
          <w:b/>
          <w:i/>
          <w:color w:val="C00000"/>
          <w:sz w:val="20"/>
          <w:szCs w:val="20"/>
        </w:rPr>
      </w:pPr>
    </w:p>
    <w:p w:rsidR="003E7C10" w:rsidRDefault="003E7C10" w:rsidP="00C53A8E">
      <w:pPr>
        <w:spacing w:after="0" w:line="240" w:lineRule="auto"/>
        <w:rPr>
          <w:b/>
          <w:i/>
          <w:color w:val="C00000"/>
          <w:sz w:val="20"/>
          <w:szCs w:val="20"/>
        </w:rPr>
      </w:pPr>
      <w:r>
        <w:rPr>
          <w:b/>
          <w:i/>
          <w:noProof/>
          <w:color w:val="C00000"/>
          <w:sz w:val="20"/>
          <w:szCs w:val="20"/>
          <w:lang w:eastAsia="ru-RU"/>
        </w:rPr>
        <w:lastRenderedPageBreak/>
        <w:t xml:space="preserve">                                                   </w:t>
      </w:r>
      <w:r>
        <w:rPr>
          <w:b/>
          <w:i/>
          <w:noProof/>
          <w:color w:val="C00000"/>
          <w:sz w:val="20"/>
          <w:szCs w:val="20"/>
          <w:lang w:eastAsia="ru-RU"/>
        </w:rPr>
        <w:drawing>
          <wp:inline distT="0" distB="0" distL="0" distR="0">
            <wp:extent cx="1098550" cy="1461135"/>
            <wp:effectExtent l="0" t="0" r="6350" b="5715"/>
            <wp:docPr id="11" name="Рисунок 11" descr="C:\Users\User\Desktop\среда подготов\DSCN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среда подготов\DSCN22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r>
        <w:rPr>
          <w:b/>
          <w:i/>
          <w:noProof/>
          <w:color w:val="C00000"/>
          <w:sz w:val="20"/>
          <w:szCs w:val="20"/>
          <w:lang w:eastAsia="ru-RU"/>
        </w:rPr>
        <w:drawing>
          <wp:inline distT="0" distB="0" distL="0" distR="0">
            <wp:extent cx="1098550" cy="1461135"/>
            <wp:effectExtent l="0" t="0" r="6350" b="5715"/>
            <wp:docPr id="12" name="Рисунок 12" descr="C:\Users\User\Desktop\среда подготов\DSCN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среда подготов\DSCN22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p>
    <w:p w:rsidR="000F5FEA" w:rsidRDefault="003E7C10" w:rsidP="00C53A8E">
      <w:pPr>
        <w:spacing w:after="0" w:line="240" w:lineRule="auto"/>
        <w:rPr>
          <w:b/>
          <w:i/>
          <w:color w:val="C00000"/>
          <w:sz w:val="20"/>
          <w:szCs w:val="20"/>
        </w:rPr>
      </w:pPr>
      <w:r>
        <w:rPr>
          <w:b/>
          <w:i/>
          <w:noProof/>
          <w:color w:val="C00000"/>
          <w:sz w:val="20"/>
          <w:szCs w:val="20"/>
          <w:lang w:eastAsia="ru-RU"/>
        </w:rPr>
        <w:t xml:space="preserve">                      </w:t>
      </w:r>
      <w:r>
        <w:rPr>
          <w:b/>
          <w:i/>
          <w:noProof/>
          <w:color w:val="C00000"/>
          <w:sz w:val="20"/>
          <w:szCs w:val="20"/>
          <w:lang w:eastAsia="ru-RU"/>
        </w:rPr>
        <w:drawing>
          <wp:inline distT="0" distB="0" distL="0" distR="0">
            <wp:extent cx="1949450" cy="1461135"/>
            <wp:effectExtent l="0" t="0" r="0" b="5715"/>
            <wp:docPr id="5" name="Рисунок 5" descr="C:\Users\User\Desktop\среда подготов\DSCN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реда подготов\DSCN22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0" cy="1461135"/>
                    </a:xfrm>
                    <a:prstGeom prst="rect">
                      <a:avLst/>
                    </a:prstGeom>
                    <a:noFill/>
                    <a:ln>
                      <a:noFill/>
                    </a:ln>
                  </pic:spPr>
                </pic:pic>
              </a:graphicData>
            </a:graphic>
          </wp:inline>
        </w:drawing>
      </w:r>
      <w:r>
        <w:rPr>
          <w:b/>
          <w:i/>
          <w:noProof/>
          <w:color w:val="C00000"/>
          <w:sz w:val="20"/>
          <w:szCs w:val="20"/>
          <w:lang w:eastAsia="ru-RU"/>
        </w:rPr>
        <w:drawing>
          <wp:inline distT="0" distB="0" distL="0" distR="0">
            <wp:extent cx="1098550" cy="1461135"/>
            <wp:effectExtent l="0" t="0" r="6350" b="5715"/>
            <wp:docPr id="6" name="Рисунок 6" descr="C:\Users\User\Desktop\среда подготов\DSCN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реда подготов\DSCN22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r>
        <w:rPr>
          <w:b/>
          <w:i/>
          <w:noProof/>
          <w:color w:val="C00000"/>
          <w:sz w:val="20"/>
          <w:szCs w:val="20"/>
          <w:lang w:eastAsia="ru-RU"/>
        </w:rPr>
        <w:drawing>
          <wp:inline distT="0" distB="0" distL="0" distR="0">
            <wp:extent cx="1098550" cy="1461135"/>
            <wp:effectExtent l="0" t="0" r="6350" b="5715"/>
            <wp:docPr id="8" name="Рисунок 8" descr="C:\Users\User\Desktop\среда подготов\DSCN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реда подготов\DSCN22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550" cy="1461135"/>
                    </a:xfrm>
                    <a:prstGeom prst="rect">
                      <a:avLst/>
                    </a:prstGeom>
                    <a:noFill/>
                    <a:ln>
                      <a:noFill/>
                    </a:ln>
                  </pic:spPr>
                </pic:pic>
              </a:graphicData>
            </a:graphic>
          </wp:inline>
        </w:drawing>
      </w:r>
    </w:p>
    <w:p w:rsidR="003E7C10" w:rsidRDefault="003E7C10" w:rsidP="00C53A8E">
      <w:pPr>
        <w:spacing w:after="0" w:line="240" w:lineRule="auto"/>
        <w:rPr>
          <w:b/>
          <w:i/>
          <w:noProof/>
          <w:color w:val="C00000"/>
          <w:sz w:val="20"/>
          <w:szCs w:val="20"/>
          <w:lang w:eastAsia="ru-RU"/>
        </w:rPr>
      </w:pPr>
      <w:r>
        <w:rPr>
          <w:b/>
          <w:i/>
          <w:noProof/>
          <w:color w:val="C00000"/>
          <w:sz w:val="20"/>
          <w:szCs w:val="20"/>
          <w:lang w:eastAsia="ru-RU"/>
        </w:rPr>
        <w:t xml:space="preserve">                          </w:t>
      </w:r>
      <w:r>
        <w:rPr>
          <w:b/>
          <w:i/>
          <w:noProof/>
          <w:color w:val="C00000"/>
          <w:sz w:val="20"/>
          <w:szCs w:val="20"/>
          <w:lang w:eastAsia="ru-RU"/>
        </w:rPr>
        <w:drawing>
          <wp:inline distT="0" distB="0" distL="0" distR="0" wp14:anchorId="290B5F3A" wp14:editId="3450EC91">
            <wp:extent cx="1944000" cy="1457051"/>
            <wp:effectExtent l="0" t="0" r="0" b="0"/>
            <wp:docPr id="9" name="Рисунок 9" descr="C:\Users\User\Desktop\среда подготов\DSCN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реда подготов\DSCN225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4000" cy="1457051"/>
                    </a:xfrm>
                    <a:prstGeom prst="rect">
                      <a:avLst/>
                    </a:prstGeom>
                    <a:noFill/>
                    <a:ln>
                      <a:noFill/>
                    </a:ln>
                  </pic:spPr>
                </pic:pic>
              </a:graphicData>
            </a:graphic>
          </wp:inline>
        </w:drawing>
      </w:r>
      <w:r>
        <w:rPr>
          <w:b/>
          <w:i/>
          <w:noProof/>
          <w:color w:val="C00000"/>
          <w:sz w:val="20"/>
          <w:szCs w:val="20"/>
          <w:lang w:eastAsia="ru-RU"/>
        </w:rPr>
        <w:drawing>
          <wp:inline distT="0" distB="0" distL="0" distR="0">
            <wp:extent cx="1949450" cy="1461135"/>
            <wp:effectExtent l="0" t="0" r="0" b="5715"/>
            <wp:docPr id="10" name="Рисунок 10" descr="C:\Users\User\Desktop\среда подготов\DSCN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среда подготов\DSCN22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0" cy="1461135"/>
                    </a:xfrm>
                    <a:prstGeom prst="rect">
                      <a:avLst/>
                    </a:prstGeom>
                    <a:noFill/>
                    <a:ln>
                      <a:noFill/>
                    </a:ln>
                  </pic:spPr>
                </pic:pic>
              </a:graphicData>
            </a:graphic>
          </wp:inline>
        </w:drawing>
      </w:r>
    </w:p>
    <w:p w:rsidR="003E7C10" w:rsidRPr="00C53A8E" w:rsidRDefault="003E7C10" w:rsidP="00C53A8E">
      <w:pPr>
        <w:spacing w:after="0" w:line="240" w:lineRule="auto"/>
        <w:rPr>
          <w:b/>
          <w:i/>
          <w:color w:val="C00000"/>
          <w:sz w:val="20"/>
          <w:szCs w:val="20"/>
        </w:rPr>
      </w:pPr>
      <w:r>
        <w:rPr>
          <w:b/>
          <w:i/>
          <w:noProof/>
          <w:color w:val="C00000"/>
          <w:sz w:val="20"/>
          <w:szCs w:val="20"/>
          <w:lang w:eastAsia="ru-RU"/>
        </w:rPr>
        <w:t xml:space="preserve">                                                                              </w:t>
      </w:r>
    </w:p>
    <w:sectPr w:rsidR="003E7C10" w:rsidRPr="00C5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118D6"/>
    <w:rsid w:val="000F5FEA"/>
    <w:rsid w:val="001E323B"/>
    <w:rsid w:val="003E7C10"/>
    <w:rsid w:val="009C0637"/>
    <w:rsid w:val="00C5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53A8E"/>
    <w:pPr>
      <w:keepNext/>
      <w:spacing w:after="0" w:line="240" w:lineRule="auto"/>
      <w:outlineLvl w:val="2"/>
    </w:pPr>
    <w:rPr>
      <w:rFonts w:ascii="Times New Roman" w:eastAsia="Times New Roman" w:hAnsi="Times New Roman" w:cs="Times New Roman"/>
      <w:b/>
      <w:bCs/>
      <w:i/>
      <w:iCs/>
      <w:sz w:val="32"/>
      <w:szCs w:val="24"/>
      <w:lang w:eastAsia="ru-RU"/>
    </w:rPr>
  </w:style>
  <w:style w:type="paragraph" w:styleId="7">
    <w:name w:val="heading 7"/>
    <w:basedOn w:val="a"/>
    <w:next w:val="a"/>
    <w:link w:val="70"/>
    <w:unhideWhenUsed/>
    <w:qFormat/>
    <w:rsid w:val="00C53A8E"/>
    <w:pPr>
      <w:keepNext/>
      <w:spacing w:after="0" w:line="240" w:lineRule="auto"/>
      <w:outlineLvl w:val="6"/>
    </w:pPr>
    <w:rPr>
      <w:rFonts w:ascii="Times New Roman" w:eastAsia="Times New Roman" w:hAnsi="Times New Roman" w:cs="Times New Roman"/>
      <w:b/>
      <w:bCs/>
      <w:i/>
      <w:iCs/>
      <w:color w:val="800000"/>
      <w:sz w:val="36"/>
      <w:szCs w:val="24"/>
      <w:lang w:eastAsia="ru-RU"/>
    </w:rPr>
  </w:style>
  <w:style w:type="paragraph" w:styleId="9">
    <w:name w:val="heading 9"/>
    <w:basedOn w:val="a"/>
    <w:next w:val="a"/>
    <w:link w:val="90"/>
    <w:semiHidden/>
    <w:unhideWhenUsed/>
    <w:qFormat/>
    <w:rsid w:val="00C53A8E"/>
    <w:pPr>
      <w:keepNext/>
      <w:spacing w:after="0" w:line="240" w:lineRule="auto"/>
      <w:outlineLvl w:val="8"/>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8E"/>
    <w:rPr>
      <w:rFonts w:ascii="Tahoma" w:hAnsi="Tahoma" w:cs="Tahoma"/>
      <w:sz w:val="16"/>
      <w:szCs w:val="16"/>
    </w:rPr>
  </w:style>
  <w:style w:type="table" w:styleId="a5">
    <w:name w:val="Table Grid"/>
    <w:basedOn w:val="a1"/>
    <w:uiPriority w:val="59"/>
    <w:rsid w:val="00C53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53A8E"/>
    <w:rPr>
      <w:rFonts w:ascii="Times New Roman" w:eastAsia="Times New Roman" w:hAnsi="Times New Roman" w:cs="Times New Roman"/>
      <w:b/>
      <w:bCs/>
      <w:i/>
      <w:iCs/>
      <w:sz w:val="32"/>
      <w:szCs w:val="24"/>
      <w:lang w:eastAsia="ru-RU"/>
    </w:rPr>
  </w:style>
  <w:style w:type="character" w:customStyle="1" w:styleId="70">
    <w:name w:val="Заголовок 7 Знак"/>
    <w:basedOn w:val="a0"/>
    <w:link w:val="7"/>
    <w:rsid w:val="00C53A8E"/>
    <w:rPr>
      <w:rFonts w:ascii="Times New Roman" w:eastAsia="Times New Roman" w:hAnsi="Times New Roman" w:cs="Times New Roman"/>
      <w:b/>
      <w:bCs/>
      <w:i/>
      <w:iCs/>
      <w:color w:val="800000"/>
      <w:sz w:val="36"/>
      <w:szCs w:val="24"/>
      <w:lang w:eastAsia="ru-RU"/>
    </w:rPr>
  </w:style>
  <w:style w:type="character" w:customStyle="1" w:styleId="90">
    <w:name w:val="Заголовок 9 Знак"/>
    <w:basedOn w:val="a0"/>
    <w:link w:val="9"/>
    <w:semiHidden/>
    <w:rsid w:val="00C53A8E"/>
    <w:rPr>
      <w:rFonts w:ascii="Times New Roman" w:eastAsia="Times New Roman" w:hAnsi="Times New Roman" w:cs="Times New Roman"/>
      <w:sz w:val="36"/>
      <w:szCs w:val="24"/>
      <w:lang w:eastAsia="ru-RU"/>
    </w:rPr>
  </w:style>
  <w:style w:type="paragraph" w:styleId="a6">
    <w:name w:val="Title"/>
    <w:basedOn w:val="a"/>
    <w:link w:val="a7"/>
    <w:qFormat/>
    <w:rsid w:val="00C53A8E"/>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C53A8E"/>
    <w:rPr>
      <w:rFonts w:ascii="Times New Roman" w:eastAsia="Times New Roman" w:hAnsi="Times New Roman" w:cs="Times New Roman"/>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53A8E"/>
    <w:pPr>
      <w:keepNext/>
      <w:spacing w:after="0" w:line="240" w:lineRule="auto"/>
      <w:outlineLvl w:val="2"/>
    </w:pPr>
    <w:rPr>
      <w:rFonts w:ascii="Times New Roman" w:eastAsia="Times New Roman" w:hAnsi="Times New Roman" w:cs="Times New Roman"/>
      <w:b/>
      <w:bCs/>
      <w:i/>
      <w:iCs/>
      <w:sz w:val="32"/>
      <w:szCs w:val="24"/>
      <w:lang w:eastAsia="ru-RU"/>
    </w:rPr>
  </w:style>
  <w:style w:type="paragraph" w:styleId="7">
    <w:name w:val="heading 7"/>
    <w:basedOn w:val="a"/>
    <w:next w:val="a"/>
    <w:link w:val="70"/>
    <w:unhideWhenUsed/>
    <w:qFormat/>
    <w:rsid w:val="00C53A8E"/>
    <w:pPr>
      <w:keepNext/>
      <w:spacing w:after="0" w:line="240" w:lineRule="auto"/>
      <w:outlineLvl w:val="6"/>
    </w:pPr>
    <w:rPr>
      <w:rFonts w:ascii="Times New Roman" w:eastAsia="Times New Roman" w:hAnsi="Times New Roman" w:cs="Times New Roman"/>
      <w:b/>
      <w:bCs/>
      <w:i/>
      <w:iCs/>
      <w:color w:val="800000"/>
      <w:sz w:val="36"/>
      <w:szCs w:val="24"/>
      <w:lang w:eastAsia="ru-RU"/>
    </w:rPr>
  </w:style>
  <w:style w:type="paragraph" w:styleId="9">
    <w:name w:val="heading 9"/>
    <w:basedOn w:val="a"/>
    <w:next w:val="a"/>
    <w:link w:val="90"/>
    <w:semiHidden/>
    <w:unhideWhenUsed/>
    <w:qFormat/>
    <w:rsid w:val="00C53A8E"/>
    <w:pPr>
      <w:keepNext/>
      <w:spacing w:after="0" w:line="240" w:lineRule="auto"/>
      <w:outlineLvl w:val="8"/>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8E"/>
    <w:rPr>
      <w:rFonts w:ascii="Tahoma" w:hAnsi="Tahoma" w:cs="Tahoma"/>
      <w:sz w:val="16"/>
      <w:szCs w:val="16"/>
    </w:rPr>
  </w:style>
  <w:style w:type="table" w:styleId="a5">
    <w:name w:val="Table Grid"/>
    <w:basedOn w:val="a1"/>
    <w:uiPriority w:val="59"/>
    <w:rsid w:val="00C53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53A8E"/>
    <w:rPr>
      <w:rFonts w:ascii="Times New Roman" w:eastAsia="Times New Roman" w:hAnsi="Times New Roman" w:cs="Times New Roman"/>
      <w:b/>
      <w:bCs/>
      <w:i/>
      <w:iCs/>
      <w:sz w:val="32"/>
      <w:szCs w:val="24"/>
      <w:lang w:eastAsia="ru-RU"/>
    </w:rPr>
  </w:style>
  <w:style w:type="character" w:customStyle="1" w:styleId="70">
    <w:name w:val="Заголовок 7 Знак"/>
    <w:basedOn w:val="a0"/>
    <w:link w:val="7"/>
    <w:rsid w:val="00C53A8E"/>
    <w:rPr>
      <w:rFonts w:ascii="Times New Roman" w:eastAsia="Times New Roman" w:hAnsi="Times New Roman" w:cs="Times New Roman"/>
      <w:b/>
      <w:bCs/>
      <w:i/>
      <w:iCs/>
      <w:color w:val="800000"/>
      <w:sz w:val="36"/>
      <w:szCs w:val="24"/>
      <w:lang w:eastAsia="ru-RU"/>
    </w:rPr>
  </w:style>
  <w:style w:type="character" w:customStyle="1" w:styleId="90">
    <w:name w:val="Заголовок 9 Знак"/>
    <w:basedOn w:val="a0"/>
    <w:link w:val="9"/>
    <w:semiHidden/>
    <w:rsid w:val="00C53A8E"/>
    <w:rPr>
      <w:rFonts w:ascii="Times New Roman" w:eastAsia="Times New Roman" w:hAnsi="Times New Roman" w:cs="Times New Roman"/>
      <w:sz w:val="36"/>
      <w:szCs w:val="24"/>
      <w:lang w:eastAsia="ru-RU"/>
    </w:rPr>
  </w:style>
  <w:style w:type="paragraph" w:styleId="a6">
    <w:name w:val="Title"/>
    <w:basedOn w:val="a"/>
    <w:link w:val="a7"/>
    <w:qFormat/>
    <w:rsid w:val="00C53A8E"/>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C53A8E"/>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6686">
      <w:bodyDiv w:val="1"/>
      <w:marLeft w:val="0"/>
      <w:marRight w:val="0"/>
      <w:marTop w:val="0"/>
      <w:marBottom w:val="0"/>
      <w:divBdr>
        <w:top w:val="none" w:sz="0" w:space="0" w:color="auto"/>
        <w:left w:val="none" w:sz="0" w:space="0" w:color="auto"/>
        <w:bottom w:val="none" w:sz="0" w:space="0" w:color="auto"/>
        <w:right w:val="none" w:sz="0" w:space="0" w:color="auto"/>
      </w:divBdr>
    </w:div>
    <w:div w:id="897982038">
      <w:bodyDiv w:val="1"/>
      <w:marLeft w:val="0"/>
      <w:marRight w:val="0"/>
      <w:marTop w:val="0"/>
      <w:marBottom w:val="0"/>
      <w:divBdr>
        <w:top w:val="none" w:sz="0" w:space="0" w:color="auto"/>
        <w:left w:val="none" w:sz="0" w:space="0" w:color="auto"/>
        <w:bottom w:val="none" w:sz="0" w:space="0" w:color="auto"/>
        <w:right w:val="none" w:sz="0" w:space="0" w:color="auto"/>
      </w:divBdr>
    </w:div>
    <w:div w:id="1391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2016-09-22T06:59:00Z</dcterms:created>
  <dcterms:modified xsi:type="dcterms:W3CDTF">2016-09-22T08:11:00Z</dcterms:modified>
</cp:coreProperties>
</file>