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8" w:rsidRDefault="00482C78">
      <w:bookmarkStart w:id="0" w:name="_GoBack"/>
      <w:bookmarkEnd w:id="0"/>
    </w:p>
    <w:p w:rsidR="00482C78" w:rsidRDefault="00482C78"/>
    <w:p w:rsidR="00482C78" w:rsidRDefault="005F0783">
      <w:r>
        <w:rPr>
          <w:noProof/>
          <w:lang w:eastAsia="ru-RU"/>
        </w:rPr>
        <w:drawing>
          <wp:inline distT="0" distB="0" distL="0" distR="0" wp14:anchorId="0B87B562" wp14:editId="43EDBACA">
            <wp:extent cx="5940425" cy="8406157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783" w:rsidRDefault="005F0783"/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 о заработной плате сотрудника;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сведения о социальных льготах;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специальность;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занимаемая должность;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размер заработной платы;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наличие судимостей;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адрес места жительства;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домашний телефон;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 трудового договора;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содержание декларации, подаваемой в налоговую инспекцию;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подлинники и копии приказов по личному составу;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личные дела и трудовые книжки сотрудников;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основания к приказам по личному составу;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дела, содержащие материалы по повышению квалификации и  переподготовке сотрудников,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аттестации, служебным расследованиям;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копии отчетов, направляемые в органы статистики;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копии документов об образовании;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результаты медицинского обследования на предмет годности к осуществлению трудовых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обязанностей;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фотографии и иные сведения, относящиеся к персональным данным работника;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рекомендации, характеристики и т.п.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Данные документы являются  конфиденциальными. Режим конфиденциальности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данных снимается в случаях обезличивания или по истечении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срока хранения,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определенного законом.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3. ОБЯЗАННОСТИ РАБОТОДАТЕЛЯ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обработке персональных данных работника обязаны соблюдать следующие общие требования: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Обработка персональных данных работника может осуществляться исключительно в целях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обеспечения   соблюдения   законов   и   иных   нормативных   правовых   актов,   содействия   работникам 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трудоустройстве, обучении и продвижении по службе, обеспечения личной безопасности работников, контроля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количества и качества выполняемой работы и обеспечения сохранности имущества.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  определении  объема  и содержания,  обрабатываемых персональных данных работника работодатель должен руководствоваться Конституцией Российской Федерации, Трудовым кодексом РФ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иными федеральными законами.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возможно получить только у третьей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стороны, то работник должен быть уведомлен об этом заранее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от него должно быть получено письменное согласие. Работодатель должен сообщить работнику о целях,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предполагаемых источниках и способах получения персональных данных, а также о характере подлежащих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получению  персональных данных  и   последствиях  отказа  работника  дать  письменное  согласие  на их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получение.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политических, религиозных и иных убеждениях и частной жизни. В случаях, непосредственно связанных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вопросами трудовых отношений, в соответствии со ст. 24 Конституции Российской Федерации работодатель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вправе получать и обрабатывать данные о частной жизни работника только с его письменного согласия.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членстве в общественных объединениях или его профсоюзной деятельности, за исключением случаев,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предусмотренных федеральным законом.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3.1.6.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 принятии решений, затрагивающих интересы работника,  работодатель не имеет права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основываться    на    персональных   данных   работника,    полученных   исключительно   в   результате 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автоматизированной обработки или электронного получения.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3.1.7.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Защита персональных данных работника от неправомерного их использования или утраты должна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быть обеспечена работодателем за счет его сре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орядке, установленном федеральным законом.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3.1.8.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Работники   и   их   представители  должны   быть  ознакомлены   под  расписку  с документами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3.1.9.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Работники не должны отказываться от своих прав на сохранение и защиту тайны.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4. ОБЯЗАННОСТИ РАБОТНИКА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Работник обязан: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Передавать работодателю или его представителю комплекс достоверных документированных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персональных данных, перечень которых установлен Трудовым кодексом РФ.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Своевременно в разумный срок, не превышающий 5 дней, сообщать работодателю об изменении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своих персональных данных.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5. ПРАВА РАБОТНИКА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Работник имеет право: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 полную информацию о своих персональных данных и обработке этих данных.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 свободный бесплатный доступ к своим персональным данным, включая право на получение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копий любой записи, содержащей персональные данные сотрудника, за исключением случаев,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предусмотренных законодательством РФ.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На доступ к медицинским данным с помощью медицинского специалиста по своему выбору.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Требовать об исключении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или исправлении неверных или неполных персональных данных, а также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данных, обработанных с нарушением требований, определенных трудовым законодательством. При отказе работодателя  исключить  или  исправить  персональные данные  сотрудника  он  имеет  право  заявить 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письменной форме работодателю о своем несогласии с соответствующим обоснованием такого несогласия.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Персональные данные оценочного характера сотрудник имеет право дополнить заявлением, выражающим его собственную точку зрения.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Требовать об извещении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работодателем всех лиц, которым ранее были сообщены неверные или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неполные персональные данные сотрудника, обо всех произведенных в них исключениях, исправлениях или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дополнениях.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Обжаловать в суд любые неправомерные действия или бездействие работодателя при обработке и защите его персональных данных.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6. СБОР, ОБРАБОТКА И ХРАНЕНИЕ ПЕРСОНАЛЬНЫХ ДАННЫХ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Обработка персональных данных работника - это получение, хранение, комбинирование, передача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любое другое использование персональных данных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работника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Работодатель должен  сообщить работнику о целях,  предполагаемых источниках и способах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получения персональных данных, а также о характере подлежащих получению персональных данных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последствиях отказа работника дать письменное согласие на их получение.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Работник предоставляет работодателю достоверные сведения о себе. Работодатель проверяет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достоверность   сведений,   сверяя   данные,   предоставленные   работником,   с   имеющимися   у   работника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документами. Предоставление работником подложных документов или ложных сведений при поступлении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работу является основанием для расторжения трудового договора.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 поступлении на работу работник заполняет анкету и автобиографию.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6.5.1.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Анкета представляет собой перечень вопросов о персональных данных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Анкета заполняется  работником  самостоятельно.   При  заполнении  анкеты  работник должен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Автобиография  - документ,  содержащий  описание  в  хронологической  последовательности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основных этапов жизни и деятельности принимаемого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Автобиография составляется в произвольной форме, без помарок и исправлений.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Анкета и автобиография работника должны храниться в личном деле работника. В личном деле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также хранятся иные документы персонального учета, относящиеся к персональным данным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Личное дело работника оформляется после издания приказа о приеме на работу.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 каждому личному делу прилагаются две цветные фотографии работника размером</w:t>
      </w:r>
      <w:r>
        <w:rPr>
          <w:rFonts w:ascii="Times New Roman" w:hAnsi="Times New Roman"/>
          <w:color w:val="000000"/>
          <w:sz w:val="28"/>
          <w:szCs w:val="28"/>
        </w:rPr>
        <w:tab/>
        <w:t>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документы, поступающие в личное дело, располагаются в хронологическом порядке. Листы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документов, подшитых в личное дело, нумеруются.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6.5.10.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5"/>
          <w:sz w:val="28"/>
          <w:szCs w:val="28"/>
        </w:rPr>
        <w:t>Личное дело ведется  на протяжении всей трудовой деятельности работника.  Изменения,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вносимые в личное дело, должны быть подтверждены соответствующими документами.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7. ПЕРЕДАЧА ПЕРСОНАЛЬНЫХ ДАННЫХ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7.1. При  передаче  персональных данных  работника  работодатель должен  соблюдать следующие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требования: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не сообщать персональные данные работника третьей стороне без письменного согласия работника,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предупредить лиц, получающих персональные данные работника, о том, что эти данные могут быть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использованы лишь в целях, для которых они сообщены, и требовать от этих лиц подтверждения того, что это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правило    соблюдено.    Лица,    получающие    персональные    данные    работника,    обязаны    соблюдать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конфиденциальность. Данное положение не распространяется на обмен персональными данными работников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 порядке, установленном федеральными законами;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разрешать доступ к персональным данным работников только специально уполномоченным лицам, при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этом указанные лица должны иметь право получать только те персональные данные работника, которые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необходимы для выполнения конкретных функций;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передавать персональные данные работника представителям работников в порядке, установленном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Трудовым кодексом РФ, и ограничивать эту информацию только теми персональными данными работника,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которые необходимы для выполнения указанными представителями их функций.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8. ДОСТУП К ПЕРСОНАЛЬНЫМ ДАННЫМ СОТРУДНИКА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8.1. Внутренний доступ (доступ внутри организации).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Право доступа к персональным данным сотрудника имеют: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директор;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заместитель директора;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главный бухгалтер.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Внешний доступ.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 числу массовых потребителей персональных данных вне организации можно отнести государственные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 негосударственные функциональные структуры: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налоговые инспекции;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правоохранительные органы;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органы статистики;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страховые агентства;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военкоматы;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органы социального страхования;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пенсионные фонды;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подразделения региональных и муниципальных органов управления.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Другие организации.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Сведения о работающем сотруднике или уже уволенном могут быть предоставлены другой организации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только с письменного запроса на бланке организации с приложением копии заявления работника.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8.4.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Родственники и члены семей.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Персональные данные сотрудника могут быть предоставлены родственникам или членам его семьи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только с письменного разрешения самого сотрудника.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случае развода бывшая супруга (супруг) имеет право обратиться в организацию с письменным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запросом о размере заработной платы сотрудника без его согласия (ТК РФ).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9. ЗАЩИТА ПЕРСОНАЛЬНЫХ ДАННЫХ РАБОТНИКОВ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 целях обеспечения  сохранности  и  конфиденциальности  персональных данных работников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организации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служебными обязанностями, зафиксированными в их должностных инструкциях.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Ответы на письменные запросы других организаций и учреждений в пределах их компетенции 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предоставленных полномочий даются в письменной форме на бланке организации и в том объеме, который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позволяет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 разглашать излишний объем персональных сведений о работниках организации.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9.4.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Личные дела   и   документы,   содержащие   персональные   данные   работников,   хранятся  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запирающихся шкафах (сейфах), обеспечивающих защиту от несанкционированного доступа.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9.5.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Персональные компьютеры, в которых содержатся персональные данные, должны быть защищены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паролями доступа.</w:t>
      </w:r>
    </w:p>
    <w:p w:rsidR="00EC4F84" w:rsidRDefault="00EC4F84" w:rsidP="00EC4F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10. ОТВЕТСТВЕННОСТЬ ЗА РАЗГЛАШЕНИЕ ИНФОРМАЦИИ, СВЯЗАННОЙ С ПЕРСОНАЛЬНЫМИ ДАННЫМИ РАБОТНИКА</w:t>
      </w:r>
    </w:p>
    <w:p w:rsidR="00EC4F84" w:rsidRDefault="00EC4F84" w:rsidP="00EC4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10.1. Лица, виновные в нарушении норм, регулирующих получение, обработку и защиту персональных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данных работника, несут дисциплинарную, административную, гражданско-правовую или уголовную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ответственность в соответствии с федеральными законами.</w:t>
      </w: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 w:rsidP="00EC4F84">
      <w:pPr>
        <w:pStyle w:val="a3"/>
        <w:ind w:left="720" w:firstLine="0"/>
        <w:rPr>
          <w:b/>
          <w:szCs w:val="28"/>
        </w:rPr>
      </w:pPr>
    </w:p>
    <w:p w:rsidR="00EC4F84" w:rsidRDefault="00EC4F84"/>
    <w:sectPr w:rsidR="00EC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4"/>
    <w:rsid w:val="00482C78"/>
    <w:rsid w:val="005F0783"/>
    <w:rsid w:val="0075360D"/>
    <w:rsid w:val="00D0246D"/>
    <w:rsid w:val="00EC4F84"/>
    <w:rsid w:val="00E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4F8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4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4F8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C4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7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2018-04-04T08:12:00Z</dcterms:created>
  <dcterms:modified xsi:type="dcterms:W3CDTF">2018-04-04T08:12:00Z</dcterms:modified>
</cp:coreProperties>
</file>